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14C2C" w14:textId="77777777" w:rsidR="0004375E" w:rsidRPr="00213F30" w:rsidRDefault="002D1E53" w:rsidP="009A3090">
      <w:pPr>
        <w:jc w:val="center"/>
        <w:rPr>
          <w:b/>
          <w:sz w:val="40"/>
          <w:szCs w:val="40"/>
        </w:rPr>
      </w:pPr>
      <w:r w:rsidRPr="00213F30">
        <w:rPr>
          <w:b/>
          <w:sz w:val="40"/>
          <w:szCs w:val="40"/>
        </w:rPr>
        <w:t xml:space="preserve">COURSE </w:t>
      </w:r>
      <w:r w:rsidR="00216F0A" w:rsidRPr="00213F30">
        <w:rPr>
          <w:b/>
          <w:sz w:val="40"/>
          <w:szCs w:val="40"/>
        </w:rPr>
        <w:t>FACT SHEET</w:t>
      </w:r>
    </w:p>
    <w:p w14:paraId="4B040AE7" w14:textId="3D4DE317" w:rsidR="00236652" w:rsidRDefault="009F3F79" w:rsidP="009A3090">
      <w:pPr>
        <w:jc w:val="center"/>
        <w:rPr>
          <w:b/>
          <w:bCs/>
          <w:sz w:val="38"/>
          <w:szCs w:val="38"/>
        </w:rPr>
      </w:pPr>
      <w:r w:rsidRPr="6B493019">
        <w:rPr>
          <w:b/>
          <w:bCs/>
          <w:sz w:val="38"/>
          <w:szCs w:val="38"/>
        </w:rPr>
        <w:t>BSB50420</w:t>
      </w:r>
      <w:r w:rsidR="00A459C5" w:rsidRPr="6B493019">
        <w:rPr>
          <w:b/>
          <w:bCs/>
          <w:sz w:val="38"/>
          <w:szCs w:val="38"/>
        </w:rPr>
        <w:t xml:space="preserve"> </w:t>
      </w:r>
      <w:r w:rsidRPr="6B493019">
        <w:rPr>
          <w:b/>
          <w:bCs/>
          <w:sz w:val="38"/>
          <w:szCs w:val="38"/>
        </w:rPr>
        <w:t>Diploma of Leadership and Management</w:t>
      </w:r>
    </w:p>
    <w:p w14:paraId="75D04C10" w14:textId="7721CE56" w:rsidR="57F6700E" w:rsidRPr="0060166B" w:rsidRDefault="0060166B" w:rsidP="57F6700E">
      <w:pPr>
        <w:jc w:val="center"/>
        <w:rPr>
          <w:b/>
          <w:bCs/>
          <w:sz w:val="26"/>
          <w:szCs w:val="26"/>
        </w:rPr>
      </w:pPr>
      <w:r w:rsidRPr="0060166B">
        <w:rPr>
          <w:b/>
          <w:bCs/>
          <w:sz w:val="26"/>
          <w:szCs w:val="26"/>
        </w:rPr>
        <w:t xml:space="preserve">CRICOS </w:t>
      </w:r>
      <w:r w:rsidR="009F3F79">
        <w:rPr>
          <w:b/>
          <w:bCs/>
          <w:sz w:val="26"/>
          <w:szCs w:val="26"/>
        </w:rPr>
        <w:t>104270B</w:t>
      </w:r>
    </w:p>
    <w:p w14:paraId="5CEB0CCE" w14:textId="77777777" w:rsidR="00513042" w:rsidRPr="00213F30" w:rsidRDefault="00513042" w:rsidP="00513042">
      <w:pPr>
        <w:rPr>
          <w:b/>
          <w:sz w:val="26"/>
          <w:szCs w:val="26"/>
        </w:rPr>
      </w:pPr>
      <w:r w:rsidRPr="00213F30">
        <w:rPr>
          <w:b/>
          <w:sz w:val="26"/>
          <w:szCs w:val="26"/>
        </w:rPr>
        <w:t>Global Business College of Australia:</w:t>
      </w:r>
    </w:p>
    <w:p w14:paraId="405720F7" w14:textId="77777777" w:rsidR="00513042" w:rsidRPr="002A4D8C" w:rsidRDefault="00513042" w:rsidP="00513042">
      <w:pPr>
        <w:rPr>
          <w:szCs w:val="28"/>
        </w:rPr>
      </w:pPr>
      <w:r w:rsidRPr="002A4D8C">
        <w:rPr>
          <w:szCs w:val="28"/>
        </w:rPr>
        <w:t>We are a vocational education and training provider committed to improving students’ practical application abilities and skills, by providing students with high quality international education services to better prepare them for the workforce.</w:t>
      </w:r>
    </w:p>
    <w:p w14:paraId="69986D4F" w14:textId="77777777" w:rsidR="0004375E" w:rsidRPr="002A4D8C" w:rsidRDefault="00513042" w:rsidP="009A3090">
      <w:pPr>
        <w:rPr>
          <w:b/>
          <w:sz w:val="26"/>
          <w:szCs w:val="28"/>
        </w:rPr>
      </w:pPr>
      <w:r w:rsidRPr="002A4D8C">
        <w:rPr>
          <w:b/>
          <w:sz w:val="26"/>
          <w:szCs w:val="28"/>
        </w:rPr>
        <w:t xml:space="preserve">GBCA Values: </w:t>
      </w:r>
      <w:r w:rsidRPr="002A4D8C">
        <w:rPr>
          <w:szCs w:val="28"/>
        </w:rPr>
        <w:t>Innovative Minds, Caring Hearts, Global Skills</w:t>
      </w:r>
    </w:p>
    <w:p w14:paraId="17A657C7" w14:textId="77777777" w:rsidR="00FF4159" w:rsidRPr="002A4D8C" w:rsidRDefault="00FF4159" w:rsidP="00FF4159">
      <w:pPr>
        <w:rPr>
          <w:b/>
        </w:rPr>
      </w:pPr>
      <w:r w:rsidRPr="002A4D8C">
        <w:rPr>
          <w:b/>
        </w:rPr>
        <w:t>Course Description:</w:t>
      </w:r>
    </w:p>
    <w:p w14:paraId="30AFF060" w14:textId="77777777" w:rsidR="00B00832" w:rsidRPr="00B00832" w:rsidRDefault="00B00832" w:rsidP="00B00832">
      <w:pPr>
        <w:shd w:val="clear" w:color="auto" w:fill="FFFFFF"/>
        <w:spacing w:before="120" w:after="120" w:line="240" w:lineRule="auto"/>
        <w:rPr>
          <w:szCs w:val="28"/>
        </w:rPr>
      </w:pPr>
      <w:r w:rsidRPr="00B00832">
        <w:rPr>
          <w:szCs w:val="28"/>
        </w:rPr>
        <w:t>This qualification reflects the role of individuals who apply knowledge, practical skills and experience in leadership and management across a range of enterprise and industry contexts.</w:t>
      </w:r>
    </w:p>
    <w:p w14:paraId="68A56D3D" w14:textId="77777777" w:rsidR="00B00832" w:rsidRPr="00B00832" w:rsidRDefault="00B00832" w:rsidP="00B00832">
      <w:pPr>
        <w:shd w:val="clear" w:color="auto" w:fill="FFFFFF"/>
        <w:spacing w:before="120" w:after="120" w:line="240" w:lineRule="auto"/>
        <w:rPr>
          <w:szCs w:val="28"/>
        </w:rPr>
      </w:pPr>
      <w:r w:rsidRPr="00B00832">
        <w:rPr>
          <w:szCs w:val="28"/>
        </w:rPr>
        <w:t>Individuals at this level display initiative and judgement in planning, organising, implementing and monitoring their own workload and the workload of others. They use communication skills to support individuals and teams to meet organisational or enterprise requirements.</w:t>
      </w:r>
    </w:p>
    <w:p w14:paraId="432ED0EA" w14:textId="77777777" w:rsidR="00B46CC5" w:rsidRDefault="00B46CC5" w:rsidP="00B46CC5">
      <w:pPr>
        <w:shd w:val="clear" w:color="auto" w:fill="FFFFFF"/>
        <w:spacing w:after="0" w:line="240" w:lineRule="auto"/>
        <w:rPr>
          <w:rFonts w:cstheme="minorHAnsi"/>
          <w:sz w:val="20"/>
          <w:szCs w:val="20"/>
        </w:rPr>
      </w:pPr>
    </w:p>
    <w:p w14:paraId="35104F5A" w14:textId="43FD8B12" w:rsidR="00B25F76" w:rsidRPr="002A4D8C" w:rsidRDefault="001B6ED1" w:rsidP="6B493019">
      <w:pPr>
        <w:shd w:val="clear" w:color="auto" w:fill="FFFFFF" w:themeFill="background1"/>
        <w:spacing w:after="0" w:line="240" w:lineRule="auto"/>
        <w:rPr>
          <w:rFonts w:cs="Arial"/>
        </w:rPr>
      </w:pPr>
      <w:r w:rsidRPr="748B35A5">
        <w:rPr>
          <w:b/>
          <w:bCs/>
        </w:rPr>
        <w:t>Course duration:</w:t>
      </w:r>
      <w:r w:rsidR="00152DE5">
        <w:t xml:space="preserve"> </w:t>
      </w:r>
      <w:r w:rsidR="037CCBE3">
        <w:t xml:space="preserve">This course is delivered during a </w:t>
      </w:r>
      <w:r w:rsidR="00152DE5">
        <w:t xml:space="preserve">maximum </w:t>
      </w:r>
      <w:r w:rsidR="19121D0E">
        <w:t>duration of 5</w:t>
      </w:r>
      <w:r w:rsidR="67266A6C">
        <w:t>2</w:t>
      </w:r>
      <w:r>
        <w:t xml:space="preserve"> </w:t>
      </w:r>
      <w:r w:rsidRPr="748B35A5">
        <w:rPr>
          <w:rFonts w:cs="Arial"/>
        </w:rPr>
        <w:t>weeks</w:t>
      </w:r>
      <w:r w:rsidR="2120BE25" w:rsidRPr="748B35A5">
        <w:rPr>
          <w:rFonts w:cs="Arial"/>
        </w:rPr>
        <w:t>, including term breaks and public holidays</w:t>
      </w:r>
    </w:p>
    <w:p w14:paraId="158337F4" w14:textId="77777777" w:rsidR="00FA0053" w:rsidRDefault="00FA0053" w:rsidP="00FA0053">
      <w:pPr>
        <w:autoSpaceDE w:val="0"/>
        <w:autoSpaceDN w:val="0"/>
        <w:adjustRightInd w:val="0"/>
        <w:spacing w:after="0"/>
        <w:rPr>
          <w:b/>
        </w:rPr>
      </w:pPr>
    </w:p>
    <w:p w14:paraId="69C04296" w14:textId="64F02F23" w:rsidR="00AC16DE" w:rsidRDefault="00AC16DE" w:rsidP="00AC16DE">
      <w:pPr>
        <w:autoSpaceDE w:val="0"/>
        <w:autoSpaceDN w:val="0"/>
        <w:adjustRightInd w:val="0"/>
        <w:rPr>
          <w:rFonts w:cs="Arial"/>
        </w:rPr>
      </w:pPr>
      <w:bookmarkStart w:id="0" w:name="_Hlk492048653"/>
      <w:r w:rsidRPr="002A4D8C">
        <w:rPr>
          <w:b/>
        </w:rPr>
        <w:t xml:space="preserve">Schedule: </w:t>
      </w:r>
      <w:r>
        <w:rPr>
          <w:rFonts w:cs="Arial"/>
        </w:rPr>
        <w:t>International students undertaking a vocational course in Australia are expected to undertake a full-time study load (a minimum 20 scheduled course contact hours per week. This may include up to 6 hours of online/distance learning).</w:t>
      </w:r>
    </w:p>
    <w:p w14:paraId="0FC761F7" w14:textId="776A69E0" w:rsidR="00AC16DE" w:rsidRPr="002A4D8C" w:rsidRDefault="00AC16DE" w:rsidP="00AC16DE">
      <w:pPr>
        <w:autoSpaceDE w:val="0"/>
        <w:autoSpaceDN w:val="0"/>
        <w:adjustRightInd w:val="0"/>
      </w:pPr>
      <w:r w:rsidRPr="002A4D8C">
        <w:rPr>
          <w:b/>
        </w:rPr>
        <w:t>Delivery mode:</w:t>
      </w:r>
      <w:r w:rsidRPr="002A4D8C">
        <w:t xml:space="preserve"> </w:t>
      </w:r>
      <w:r w:rsidR="00CF3EDA">
        <w:t>Blended learning between f</w:t>
      </w:r>
      <w:r w:rsidR="00CF3EDA" w:rsidRPr="00881B4F">
        <w:t xml:space="preserve">ace to face </w:t>
      </w:r>
      <w:r w:rsidR="00CF3EDA">
        <w:t>and online</w:t>
      </w:r>
    </w:p>
    <w:p w14:paraId="55DAB661" w14:textId="77777777" w:rsidR="00E81CB2" w:rsidRPr="002A4D8C" w:rsidRDefault="00E81CB2" w:rsidP="00E81CB2">
      <w:r w:rsidRPr="002A4D8C">
        <w:rPr>
          <w:b/>
        </w:rPr>
        <w:t>Campus location and delivery site:</w:t>
      </w:r>
      <w:r w:rsidRPr="002A4D8C">
        <w:t xml:space="preserve"> 337-339 La Trobe Street</w:t>
      </w:r>
      <w:r w:rsidR="00372781" w:rsidRPr="002A4D8C">
        <w:t xml:space="preserve">, </w:t>
      </w:r>
      <w:r w:rsidRPr="002A4D8C">
        <w:t xml:space="preserve">Melbourne 3000 </w:t>
      </w:r>
    </w:p>
    <w:bookmarkEnd w:id="0"/>
    <w:p w14:paraId="429384F9" w14:textId="77777777" w:rsidR="00E81CB2" w:rsidRPr="002A4D8C" w:rsidRDefault="00E81CB2" w:rsidP="00E81CB2">
      <w:pPr>
        <w:autoSpaceDE w:val="0"/>
        <w:autoSpaceDN w:val="0"/>
        <w:adjustRightInd w:val="0"/>
        <w:spacing w:after="0" w:line="240" w:lineRule="auto"/>
        <w:rPr>
          <w:rFonts w:cstheme="minorHAnsi"/>
          <w:b/>
        </w:rPr>
      </w:pPr>
      <w:r w:rsidRPr="002A4D8C">
        <w:rPr>
          <w:rFonts w:cstheme="minorHAnsi"/>
          <w:b/>
        </w:rPr>
        <w:t xml:space="preserve">Entry requirements: </w:t>
      </w:r>
    </w:p>
    <w:p w14:paraId="3B026FC0" w14:textId="77777777" w:rsidR="00F01F00" w:rsidRDefault="00F01F00" w:rsidP="00F01F00">
      <w:pPr>
        <w:pStyle w:val="paragraph"/>
        <w:spacing w:before="0" w:beforeAutospacing="0" w:after="0" w:afterAutospacing="0"/>
        <w:textAlignment w:val="baseline"/>
        <w:rPr>
          <w:rFonts w:asciiTheme="minorHAnsi" w:eastAsiaTheme="minorEastAsia" w:hAnsiTheme="minorHAnsi" w:cstheme="minorHAnsi"/>
          <w:sz w:val="22"/>
          <w:lang w:eastAsia="zh-CN"/>
        </w:rPr>
      </w:pPr>
    </w:p>
    <w:p w14:paraId="2057AFA5" w14:textId="77777777" w:rsidR="00606AEB" w:rsidRPr="007A0651" w:rsidRDefault="00606AEB" w:rsidP="00606AEB">
      <w:pPr>
        <w:spacing w:after="0" w:line="240" w:lineRule="auto"/>
        <w:rPr>
          <w:rFonts w:cstheme="minorHAnsi"/>
        </w:rPr>
      </w:pPr>
      <w:r w:rsidRPr="007A0651">
        <w:rPr>
          <w:rFonts w:cstheme="minorHAnsi"/>
          <w:b/>
        </w:rPr>
        <w:t>Academic requirements</w:t>
      </w:r>
      <w:r w:rsidRPr="007A0651">
        <w:rPr>
          <w:rFonts w:cstheme="minorHAnsi"/>
        </w:rPr>
        <w:t xml:space="preserve">: </w:t>
      </w:r>
    </w:p>
    <w:p w14:paraId="5EFA025D" w14:textId="702AA495" w:rsidR="00606AEB" w:rsidRPr="002450C3" w:rsidRDefault="00606AEB" w:rsidP="00606AEB">
      <w:pPr>
        <w:pStyle w:val="ListParagraph"/>
        <w:numPr>
          <w:ilvl w:val="0"/>
          <w:numId w:val="19"/>
        </w:numPr>
        <w:spacing w:after="0" w:line="240" w:lineRule="auto"/>
        <w:jc w:val="both"/>
        <w:rPr>
          <w:rFonts w:cstheme="minorHAnsi"/>
        </w:rPr>
      </w:pPr>
      <w:r w:rsidRPr="002450C3">
        <w:rPr>
          <w:rFonts w:cstheme="minorHAnsi"/>
        </w:rPr>
        <w:t>Successful completion of Year 1</w:t>
      </w:r>
      <w:r w:rsidR="007E0F33">
        <w:rPr>
          <w:rFonts w:cstheme="minorHAnsi"/>
        </w:rPr>
        <w:t>1</w:t>
      </w:r>
    </w:p>
    <w:p w14:paraId="1469A10C" w14:textId="680531AD" w:rsidR="00606AEB" w:rsidRPr="00326B50" w:rsidRDefault="00606AEB" w:rsidP="00606AEB">
      <w:pPr>
        <w:pStyle w:val="ListParagraph"/>
        <w:numPr>
          <w:ilvl w:val="0"/>
          <w:numId w:val="19"/>
        </w:numPr>
        <w:spacing w:after="0" w:line="240" w:lineRule="auto"/>
        <w:jc w:val="both"/>
        <w:rPr>
          <w:rStyle w:val="eop"/>
          <w:rFonts w:cstheme="minorHAnsi"/>
        </w:rPr>
      </w:pPr>
      <w:r>
        <w:rPr>
          <w:rStyle w:val="eop"/>
          <w:rFonts w:ascii="Calibri" w:hAnsi="Calibri" w:cs="Calibri"/>
          <w:color w:val="000000"/>
          <w:shd w:val="clear" w:color="auto" w:fill="FFFFFF"/>
        </w:rPr>
        <w:t xml:space="preserve">Matured aged learners who </w:t>
      </w:r>
      <w:r>
        <w:rPr>
          <w:rStyle w:val="normaltextrun"/>
          <w:rFonts w:ascii="Calibri" w:hAnsi="Calibri" w:cs="Calibri"/>
          <w:color w:val="000000"/>
          <w:shd w:val="clear" w:color="auto" w:fill="FFFFFF"/>
        </w:rPr>
        <w:t>can demonstrate</w:t>
      </w:r>
      <w:r w:rsidR="00223494">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some level of vocational experience in a range of work environment in would be accepted into this course.</w:t>
      </w:r>
    </w:p>
    <w:p w14:paraId="3353FAF7" w14:textId="77777777" w:rsidR="00606AEB" w:rsidRPr="007A0651" w:rsidRDefault="00606AEB" w:rsidP="00606AEB">
      <w:pPr>
        <w:pStyle w:val="ListParagraph"/>
        <w:ind w:left="0"/>
        <w:rPr>
          <w:rFonts w:cstheme="minorHAnsi"/>
        </w:rPr>
      </w:pPr>
    </w:p>
    <w:p w14:paraId="37CF92A6" w14:textId="77777777" w:rsidR="00606AEB" w:rsidRPr="007A0651" w:rsidRDefault="00606AEB" w:rsidP="00606AEB">
      <w:pPr>
        <w:pStyle w:val="ListParagraph"/>
        <w:ind w:left="0"/>
        <w:rPr>
          <w:rFonts w:cstheme="minorHAnsi"/>
        </w:rPr>
      </w:pPr>
      <w:r w:rsidRPr="007A0651">
        <w:rPr>
          <w:rFonts w:cstheme="minorHAnsi"/>
          <w:b/>
        </w:rPr>
        <w:t>Language requirements</w:t>
      </w:r>
      <w:r w:rsidRPr="007A0651">
        <w:rPr>
          <w:rFonts w:cstheme="minorHAnsi"/>
        </w:rPr>
        <w:t>:</w:t>
      </w:r>
    </w:p>
    <w:p w14:paraId="3139B7A2" w14:textId="2421BD31" w:rsidR="00606AEB" w:rsidRPr="007C62F2" w:rsidRDefault="00606AEB" w:rsidP="007C62F2">
      <w:pPr>
        <w:pStyle w:val="ListParagraph"/>
        <w:numPr>
          <w:ilvl w:val="0"/>
          <w:numId w:val="22"/>
        </w:numPr>
        <w:shd w:val="clear" w:color="auto" w:fill="FFFFFF"/>
        <w:spacing w:after="0" w:line="240" w:lineRule="auto"/>
        <w:rPr>
          <w:rFonts w:cstheme="minorHAnsi"/>
        </w:rPr>
      </w:pPr>
      <w:r w:rsidRPr="007C62F2">
        <w:rPr>
          <w:rFonts w:cstheme="minorHAnsi"/>
        </w:rPr>
        <w:t>Minimum of IELTS 5.5 (no band less than 5) or equivalent, or</w:t>
      </w:r>
    </w:p>
    <w:p w14:paraId="0E4686B7" w14:textId="24CD20D6" w:rsidR="00606AEB" w:rsidRPr="007C62F2" w:rsidRDefault="00606AEB" w:rsidP="007C62F2">
      <w:pPr>
        <w:pStyle w:val="ListParagraph"/>
        <w:numPr>
          <w:ilvl w:val="0"/>
          <w:numId w:val="22"/>
        </w:numPr>
        <w:shd w:val="clear" w:color="auto" w:fill="FFFFFF"/>
        <w:spacing w:after="0" w:line="240" w:lineRule="auto"/>
        <w:rPr>
          <w:rFonts w:cstheme="minorHAnsi"/>
        </w:rPr>
      </w:pPr>
      <w:r w:rsidRPr="007C62F2">
        <w:rPr>
          <w:rFonts w:cstheme="minorHAnsi"/>
        </w:rPr>
        <w:t>Satisfactory outcome for Internal English placement, or</w:t>
      </w:r>
    </w:p>
    <w:p w14:paraId="42AACB2F" w14:textId="61329128" w:rsidR="00606AEB" w:rsidRPr="007C62F2" w:rsidRDefault="00606AEB" w:rsidP="007C62F2">
      <w:pPr>
        <w:pStyle w:val="ListParagraph"/>
        <w:numPr>
          <w:ilvl w:val="0"/>
          <w:numId w:val="22"/>
        </w:numPr>
        <w:shd w:val="clear" w:color="auto" w:fill="FFFFFF"/>
        <w:spacing w:after="0" w:line="240" w:lineRule="auto"/>
        <w:rPr>
          <w:rFonts w:cstheme="minorHAnsi"/>
        </w:rPr>
      </w:pPr>
      <w:r w:rsidRPr="007C62F2">
        <w:rPr>
          <w:rFonts w:cstheme="minorHAnsi"/>
        </w:rPr>
        <w:t>Successfully complete the GBCA English course/s to meet the English requirements of the intended course.</w:t>
      </w:r>
    </w:p>
    <w:p w14:paraId="2D41A676" w14:textId="2F60ABE9" w:rsidR="00606AEB" w:rsidRDefault="00606AEB" w:rsidP="007C62F2">
      <w:pPr>
        <w:pStyle w:val="ListParagraph"/>
        <w:numPr>
          <w:ilvl w:val="0"/>
          <w:numId w:val="22"/>
        </w:numPr>
        <w:shd w:val="clear" w:color="auto" w:fill="FFFFFF"/>
        <w:spacing w:after="0" w:line="240" w:lineRule="auto"/>
        <w:rPr>
          <w:rStyle w:val="normaltextrun"/>
        </w:rPr>
      </w:pPr>
      <w:r w:rsidRPr="007C62F2">
        <w:rPr>
          <w:rFonts w:cstheme="minorHAnsi"/>
        </w:rPr>
        <w:t xml:space="preserve">Students who are unable to provide evidence to demonstrate meeting the above English requirement </w:t>
      </w:r>
      <w:r w:rsidRPr="007C62F2">
        <w:rPr>
          <w:rStyle w:val="normaltextrun"/>
          <w:rFonts w:ascii="Calibri" w:hAnsi="Calibri" w:cs="Calibri"/>
          <w:color w:val="000000"/>
          <w:shd w:val="clear" w:color="auto" w:fill="FFFFFF"/>
        </w:rPr>
        <w:t>may be interviewed or asked to undertake the language, literacy and numeracy (LLN) skills to ascertain their existing skills.</w:t>
      </w:r>
      <w:r w:rsidRPr="00444831">
        <w:rPr>
          <w:rStyle w:val="normaltextrun"/>
        </w:rPr>
        <w:t> </w:t>
      </w:r>
    </w:p>
    <w:p w14:paraId="2B37362A" w14:textId="77777777" w:rsidR="00A44003" w:rsidRPr="00213F30" w:rsidRDefault="00A44003" w:rsidP="00E81CB2">
      <w:pPr>
        <w:autoSpaceDE w:val="0"/>
        <w:autoSpaceDN w:val="0"/>
        <w:adjustRightInd w:val="0"/>
        <w:spacing w:after="0" w:line="240" w:lineRule="auto"/>
        <w:rPr>
          <w:rFonts w:cstheme="minorHAnsi"/>
          <w:b/>
        </w:rPr>
      </w:pPr>
    </w:p>
    <w:p w14:paraId="0025A4D4" w14:textId="7B96CED6" w:rsidR="005A33CF" w:rsidRDefault="005A33CF" w:rsidP="00513042">
      <w:pPr>
        <w:spacing w:before="100"/>
        <w:rPr>
          <w:b/>
        </w:rPr>
      </w:pPr>
      <w:r w:rsidRPr="00213F30">
        <w:rPr>
          <w:b/>
        </w:rPr>
        <w:t>Course Structure:</w:t>
      </w:r>
    </w:p>
    <w:p w14:paraId="610010CA" w14:textId="6D9D9101" w:rsidR="00A404F2" w:rsidRDefault="001E2BC9" w:rsidP="00BC4D4F">
      <w:pPr>
        <w:autoSpaceDE w:val="0"/>
        <w:autoSpaceDN w:val="0"/>
        <w:adjustRightInd w:val="0"/>
        <w:spacing w:after="0" w:line="240" w:lineRule="auto"/>
        <w:rPr>
          <w:rFonts w:cstheme="minorHAnsi"/>
          <w:szCs w:val="20"/>
        </w:rPr>
      </w:pPr>
      <w:r w:rsidRPr="00A160A4">
        <w:rPr>
          <w:rFonts w:cstheme="minorHAnsi"/>
          <w:szCs w:val="20"/>
        </w:rPr>
        <w:lastRenderedPageBreak/>
        <w:t xml:space="preserve">To successfully complete </w:t>
      </w:r>
      <w:r w:rsidR="00BC4D4F">
        <w:rPr>
          <w:rFonts w:cstheme="minorHAnsi"/>
          <w:szCs w:val="20"/>
        </w:rPr>
        <w:t>the</w:t>
      </w:r>
      <w:r w:rsidRPr="00A160A4">
        <w:rPr>
          <w:rFonts w:cstheme="minorHAnsi"/>
          <w:szCs w:val="20"/>
        </w:rPr>
        <w:t xml:space="preserve"> </w:t>
      </w:r>
      <w:r w:rsidR="00223494">
        <w:rPr>
          <w:rFonts w:cstheme="minorHAnsi"/>
          <w:szCs w:val="20"/>
        </w:rPr>
        <w:t>course</w:t>
      </w:r>
      <w:r w:rsidRPr="00A160A4">
        <w:rPr>
          <w:rFonts w:cstheme="minorHAnsi"/>
          <w:szCs w:val="20"/>
        </w:rPr>
        <w:t xml:space="preserve">, participants must complete a total of </w:t>
      </w:r>
      <w:r w:rsidR="00BC4D4F">
        <w:rPr>
          <w:rFonts w:cstheme="minorHAnsi"/>
          <w:szCs w:val="20"/>
        </w:rPr>
        <w:t xml:space="preserve">below </w:t>
      </w:r>
      <w:r w:rsidRPr="00A160A4">
        <w:rPr>
          <w:rFonts w:cstheme="minorHAnsi"/>
          <w:szCs w:val="20"/>
        </w:rPr>
        <w:t xml:space="preserve">units of competency. </w:t>
      </w:r>
    </w:p>
    <w:p w14:paraId="2084F3CD" w14:textId="2789BA25" w:rsidR="00223DD5" w:rsidRDefault="00223DD5" w:rsidP="00BC4D4F">
      <w:pPr>
        <w:autoSpaceDE w:val="0"/>
        <w:autoSpaceDN w:val="0"/>
        <w:adjustRightInd w:val="0"/>
        <w:spacing w:after="0" w:line="240" w:lineRule="auto"/>
        <w:rPr>
          <w:rFonts w:cstheme="minorHAnsi"/>
          <w:szCs w:val="20"/>
        </w:rPr>
      </w:pPr>
    </w:p>
    <w:tbl>
      <w:tblPr>
        <w:tblW w:w="8364" w:type="dxa"/>
        <w:tblInd w:w="562" w:type="dxa"/>
        <w:tblCellMar>
          <w:left w:w="0" w:type="dxa"/>
          <w:right w:w="0" w:type="dxa"/>
        </w:tblCellMar>
        <w:tblLook w:val="04A0" w:firstRow="1" w:lastRow="0" w:firstColumn="1" w:lastColumn="0" w:noHBand="0" w:noVBand="1"/>
      </w:tblPr>
      <w:tblGrid>
        <w:gridCol w:w="8364"/>
      </w:tblGrid>
      <w:tr w:rsidR="00223494" w:rsidRPr="00223DD5" w14:paraId="259B0B19" w14:textId="77777777" w:rsidTr="748B35A5">
        <w:trPr>
          <w:trHeight w:val="300"/>
        </w:trPr>
        <w:tc>
          <w:tcPr>
            <w:tcW w:w="8364" w:type="dxa"/>
            <w:shd w:val="clear" w:color="auto" w:fill="auto"/>
            <w:hideMark/>
          </w:tcPr>
          <w:p w14:paraId="29726BB7" w14:textId="79E087F0" w:rsidR="00223494" w:rsidRPr="00223DD5" w:rsidRDefault="00223494" w:rsidP="00223494">
            <w:pPr>
              <w:spacing w:after="0" w:line="240" w:lineRule="auto"/>
              <w:textAlignment w:val="baseline"/>
              <w:rPr>
                <w:rFonts w:cstheme="minorHAnsi"/>
                <w:szCs w:val="20"/>
              </w:rPr>
            </w:pPr>
            <w:r>
              <w:rPr>
                <w:rFonts w:ascii="Calibri" w:hAnsi="Calibri" w:cs="Calibri"/>
                <w:color w:val="000000"/>
              </w:rPr>
              <w:t>BSBCMM511 Communicate with influence</w:t>
            </w:r>
          </w:p>
        </w:tc>
      </w:tr>
      <w:tr w:rsidR="00223494" w:rsidRPr="00223DD5" w14:paraId="151B9E87" w14:textId="77777777" w:rsidTr="748B35A5">
        <w:trPr>
          <w:trHeight w:val="300"/>
        </w:trPr>
        <w:tc>
          <w:tcPr>
            <w:tcW w:w="8364" w:type="dxa"/>
            <w:shd w:val="clear" w:color="auto" w:fill="auto"/>
            <w:hideMark/>
          </w:tcPr>
          <w:p w14:paraId="480579BA" w14:textId="6F0E8D67" w:rsidR="00223494" w:rsidRPr="00223DD5" w:rsidRDefault="00223494" w:rsidP="00223494">
            <w:pPr>
              <w:spacing w:after="0" w:line="240" w:lineRule="auto"/>
              <w:textAlignment w:val="baseline"/>
              <w:rPr>
                <w:rFonts w:cstheme="minorHAnsi"/>
                <w:szCs w:val="20"/>
              </w:rPr>
            </w:pPr>
            <w:r>
              <w:rPr>
                <w:rFonts w:ascii="Calibri" w:hAnsi="Calibri" w:cs="Calibri"/>
                <w:color w:val="000000"/>
              </w:rPr>
              <w:t>BSBCRT511 Develop critical thinking in others</w:t>
            </w:r>
          </w:p>
        </w:tc>
      </w:tr>
      <w:tr w:rsidR="00223494" w:rsidRPr="00223DD5" w14:paraId="335B517F" w14:textId="77777777" w:rsidTr="748B35A5">
        <w:trPr>
          <w:trHeight w:val="300"/>
        </w:trPr>
        <w:tc>
          <w:tcPr>
            <w:tcW w:w="8364" w:type="dxa"/>
            <w:shd w:val="clear" w:color="auto" w:fill="auto"/>
            <w:vAlign w:val="bottom"/>
            <w:hideMark/>
          </w:tcPr>
          <w:p w14:paraId="5F9D5F3B" w14:textId="50648E57" w:rsidR="00223494" w:rsidRPr="00223DD5" w:rsidRDefault="00223494" w:rsidP="00223494">
            <w:pPr>
              <w:spacing w:after="0" w:line="240" w:lineRule="auto"/>
              <w:textAlignment w:val="baseline"/>
              <w:rPr>
                <w:rFonts w:cstheme="minorHAnsi"/>
                <w:szCs w:val="20"/>
              </w:rPr>
            </w:pPr>
            <w:r>
              <w:rPr>
                <w:rFonts w:ascii="Calibri" w:hAnsi="Calibri" w:cs="Calibri"/>
              </w:rPr>
              <w:t>BSBLDR523 Lead and manage effective workplace relationships</w:t>
            </w:r>
          </w:p>
        </w:tc>
      </w:tr>
      <w:tr w:rsidR="00223494" w:rsidRPr="00223DD5" w14:paraId="5B879731" w14:textId="77777777" w:rsidTr="748B35A5">
        <w:trPr>
          <w:trHeight w:val="300"/>
        </w:trPr>
        <w:tc>
          <w:tcPr>
            <w:tcW w:w="8364" w:type="dxa"/>
            <w:shd w:val="clear" w:color="auto" w:fill="auto"/>
            <w:vAlign w:val="bottom"/>
            <w:hideMark/>
          </w:tcPr>
          <w:p w14:paraId="515240AA" w14:textId="17828D4A" w:rsidR="00223494" w:rsidRPr="00223DD5" w:rsidRDefault="00223494" w:rsidP="00223494">
            <w:pPr>
              <w:spacing w:after="0" w:line="240" w:lineRule="auto"/>
              <w:textAlignment w:val="baseline"/>
              <w:rPr>
                <w:rFonts w:cstheme="minorHAnsi"/>
                <w:szCs w:val="20"/>
              </w:rPr>
            </w:pPr>
            <w:r>
              <w:rPr>
                <w:rFonts w:ascii="Calibri" w:hAnsi="Calibri" w:cs="Calibri"/>
                <w:color w:val="000000"/>
              </w:rPr>
              <w:t>BSBOPS502 Manage business operational plans</w:t>
            </w:r>
          </w:p>
        </w:tc>
      </w:tr>
      <w:tr w:rsidR="00223494" w:rsidRPr="00223DD5" w14:paraId="149A3FC2" w14:textId="77777777" w:rsidTr="748B35A5">
        <w:trPr>
          <w:trHeight w:val="300"/>
        </w:trPr>
        <w:tc>
          <w:tcPr>
            <w:tcW w:w="8364" w:type="dxa"/>
            <w:shd w:val="clear" w:color="auto" w:fill="auto"/>
            <w:vAlign w:val="bottom"/>
            <w:hideMark/>
          </w:tcPr>
          <w:p w14:paraId="7BC0200B" w14:textId="06E9FFDD" w:rsidR="00223494" w:rsidRPr="00223DD5" w:rsidRDefault="00223494" w:rsidP="00223494">
            <w:pPr>
              <w:spacing w:after="0" w:line="240" w:lineRule="auto"/>
              <w:textAlignment w:val="baseline"/>
              <w:rPr>
                <w:rFonts w:cstheme="minorHAnsi"/>
                <w:szCs w:val="20"/>
              </w:rPr>
            </w:pPr>
            <w:r>
              <w:rPr>
                <w:rFonts w:ascii="Calibri" w:hAnsi="Calibri" w:cs="Calibri"/>
                <w:color w:val="000000"/>
              </w:rPr>
              <w:t>BSBPEF502 Develop and use emotional intelligence</w:t>
            </w:r>
          </w:p>
        </w:tc>
      </w:tr>
      <w:tr w:rsidR="00223494" w:rsidRPr="00223DD5" w14:paraId="3C319F31" w14:textId="77777777" w:rsidTr="748B35A5">
        <w:trPr>
          <w:trHeight w:val="300"/>
        </w:trPr>
        <w:tc>
          <w:tcPr>
            <w:tcW w:w="8364" w:type="dxa"/>
            <w:shd w:val="clear" w:color="auto" w:fill="auto"/>
            <w:vAlign w:val="bottom"/>
            <w:hideMark/>
          </w:tcPr>
          <w:p w14:paraId="7C8CAF65" w14:textId="36E858FD" w:rsidR="00223494" w:rsidRPr="00223DD5" w:rsidRDefault="00223494" w:rsidP="00223494">
            <w:pPr>
              <w:spacing w:after="0" w:line="240" w:lineRule="auto"/>
              <w:textAlignment w:val="baseline"/>
              <w:rPr>
                <w:rFonts w:cstheme="minorHAnsi"/>
                <w:szCs w:val="20"/>
              </w:rPr>
            </w:pPr>
            <w:r>
              <w:rPr>
                <w:rFonts w:ascii="Calibri" w:hAnsi="Calibri" w:cs="Calibri"/>
                <w:color w:val="000000"/>
              </w:rPr>
              <w:t>BSBTWK502 Manage team effectiveness</w:t>
            </w:r>
          </w:p>
        </w:tc>
      </w:tr>
      <w:tr w:rsidR="00223494" w:rsidRPr="00223DD5" w14:paraId="13DA08ED" w14:textId="77777777" w:rsidTr="748B35A5">
        <w:trPr>
          <w:trHeight w:val="300"/>
        </w:trPr>
        <w:tc>
          <w:tcPr>
            <w:tcW w:w="8364" w:type="dxa"/>
            <w:shd w:val="clear" w:color="auto" w:fill="auto"/>
            <w:vAlign w:val="bottom"/>
            <w:hideMark/>
          </w:tcPr>
          <w:p w14:paraId="19ACC3A3" w14:textId="51287AFC" w:rsidR="00223494" w:rsidRPr="00223DD5" w:rsidRDefault="00223494" w:rsidP="00223494">
            <w:pPr>
              <w:spacing w:after="0" w:line="240" w:lineRule="auto"/>
              <w:textAlignment w:val="baseline"/>
              <w:rPr>
                <w:rFonts w:cstheme="minorHAnsi"/>
                <w:szCs w:val="20"/>
              </w:rPr>
            </w:pPr>
            <w:r>
              <w:rPr>
                <w:rFonts w:ascii="Calibri" w:hAnsi="Calibri" w:cs="Calibri"/>
                <w:color w:val="000000"/>
              </w:rPr>
              <w:t>BSBXBD501 Develop big data strategy</w:t>
            </w:r>
          </w:p>
        </w:tc>
      </w:tr>
      <w:tr w:rsidR="00223494" w:rsidRPr="00223DD5" w14:paraId="2D27D6B3" w14:textId="77777777" w:rsidTr="748B35A5">
        <w:trPr>
          <w:trHeight w:val="300"/>
        </w:trPr>
        <w:tc>
          <w:tcPr>
            <w:tcW w:w="8364" w:type="dxa"/>
            <w:shd w:val="clear" w:color="auto" w:fill="auto"/>
            <w:vAlign w:val="bottom"/>
            <w:hideMark/>
          </w:tcPr>
          <w:p w14:paraId="2E95353B" w14:textId="210B161D" w:rsidR="00223494" w:rsidRPr="00223DD5" w:rsidRDefault="00223494" w:rsidP="00223494">
            <w:pPr>
              <w:spacing w:after="0" w:line="240" w:lineRule="auto"/>
              <w:textAlignment w:val="baseline"/>
              <w:rPr>
                <w:rFonts w:cstheme="minorHAnsi"/>
                <w:szCs w:val="20"/>
              </w:rPr>
            </w:pPr>
            <w:r>
              <w:rPr>
                <w:rFonts w:ascii="Calibri" w:hAnsi="Calibri" w:cs="Calibri"/>
                <w:color w:val="000000"/>
              </w:rPr>
              <w:t>BSBOPS501 Manage business resources</w:t>
            </w:r>
          </w:p>
        </w:tc>
      </w:tr>
      <w:tr w:rsidR="00223494" w:rsidRPr="00223DD5" w14:paraId="63113C12" w14:textId="77777777" w:rsidTr="748B35A5">
        <w:trPr>
          <w:trHeight w:val="300"/>
        </w:trPr>
        <w:tc>
          <w:tcPr>
            <w:tcW w:w="8364" w:type="dxa"/>
            <w:shd w:val="clear" w:color="auto" w:fill="auto"/>
            <w:vAlign w:val="bottom"/>
            <w:hideMark/>
          </w:tcPr>
          <w:p w14:paraId="6C6468B1" w14:textId="044937A2" w:rsidR="00223494" w:rsidRPr="00223DD5" w:rsidRDefault="00223494" w:rsidP="00223494">
            <w:pPr>
              <w:spacing w:after="0" w:line="240" w:lineRule="auto"/>
              <w:textAlignment w:val="baseline"/>
              <w:rPr>
                <w:rFonts w:cstheme="minorHAnsi"/>
                <w:szCs w:val="20"/>
              </w:rPr>
            </w:pPr>
            <w:r>
              <w:rPr>
                <w:rFonts w:ascii="Calibri" w:hAnsi="Calibri" w:cs="Calibri"/>
                <w:color w:val="000000"/>
              </w:rPr>
              <w:t>BSBSTR502 Facilitate continuous improvement</w:t>
            </w:r>
          </w:p>
        </w:tc>
      </w:tr>
      <w:tr w:rsidR="00223494" w:rsidRPr="00223DD5" w14:paraId="04F88BEE" w14:textId="77777777" w:rsidTr="748B35A5">
        <w:trPr>
          <w:trHeight w:val="300"/>
        </w:trPr>
        <w:tc>
          <w:tcPr>
            <w:tcW w:w="8364" w:type="dxa"/>
            <w:shd w:val="clear" w:color="auto" w:fill="auto"/>
            <w:vAlign w:val="bottom"/>
            <w:hideMark/>
          </w:tcPr>
          <w:p w14:paraId="273A5C6D" w14:textId="08501D96" w:rsidR="00223494" w:rsidRPr="00223DD5" w:rsidRDefault="00223494" w:rsidP="748B35A5">
            <w:pPr>
              <w:spacing w:after="0" w:line="240" w:lineRule="auto"/>
              <w:textAlignment w:val="baseline"/>
            </w:pPr>
            <w:r w:rsidRPr="748B35A5">
              <w:rPr>
                <w:rFonts w:ascii="Calibri" w:hAnsi="Calibri" w:cs="Calibri"/>
                <w:color w:val="000000" w:themeColor="text1"/>
              </w:rPr>
              <w:t>BSBPEF501 Manage personal and professional development</w:t>
            </w:r>
          </w:p>
        </w:tc>
      </w:tr>
      <w:tr w:rsidR="00223494" w:rsidRPr="00223DD5" w14:paraId="4568A872" w14:textId="77777777" w:rsidTr="748B35A5">
        <w:trPr>
          <w:trHeight w:val="300"/>
        </w:trPr>
        <w:tc>
          <w:tcPr>
            <w:tcW w:w="8364" w:type="dxa"/>
            <w:shd w:val="clear" w:color="auto" w:fill="auto"/>
            <w:vAlign w:val="bottom"/>
            <w:hideMark/>
          </w:tcPr>
          <w:p w14:paraId="4E1CE421" w14:textId="1EB201D7" w:rsidR="00223494" w:rsidRPr="00223DD5" w:rsidRDefault="00223494" w:rsidP="00223494">
            <w:pPr>
              <w:spacing w:after="0" w:line="240" w:lineRule="auto"/>
              <w:textAlignment w:val="baseline"/>
              <w:rPr>
                <w:rFonts w:cstheme="minorHAnsi"/>
                <w:szCs w:val="20"/>
              </w:rPr>
            </w:pPr>
            <w:r>
              <w:rPr>
                <w:rFonts w:ascii="Calibri" w:hAnsi="Calibri" w:cs="Calibri"/>
                <w:color w:val="000000"/>
              </w:rPr>
              <w:t>BSBHRM524 Coordinate workforce plan implementation</w:t>
            </w:r>
          </w:p>
        </w:tc>
      </w:tr>
      <w:tr w:rsidR="00223494" w:rsidRPr="00223DD5" w14:paraId="7FC71FC0" w14:textId="77777777" w:rsidTr="748B35A5">
        <w:trPr>
          <w:trHeight w:val="300"/>
        </w:trPr>
        <w:tc>
          <w:tcPr>
            <w:tcW w:w="8364" w:type="dxa"/>
            <w:shd w:val="clear" w:color="auto" w:fill="auto"/>
            <w:vAlign w:val="bottom"/>
            <w:hideMark/>
          </w:tcPr>
          <w:p w14:paraId="5B12EAD0" w14:textId="683DF4A7" w:rsidR="00223494" w:rsidRPr="00223DD5" w:rsidRDefault="00223494" w:rsidP="00223494">
            <w:pPr>
              <w:spacing w:after="0" w:line="240" w:lineRule="auto"/>
              <w:textAlignment w:val="baseline"/>
              <w:rPr>
                <w:rFonts w:cstheme="minorHAnsi"/>
                <w:szCs w:val="20"/>
              </w:rPr>
            </w:pPr>
            <w:r>
              <w:rPr>
                <w:rFonts w:ascii="Calibri" w:hAnsi="Calibri" w:cs="Calibri"/>
                <w:color w:val="000000"/>
              </w:rPr>
              <w:t>BSBOPS504 Manage business risk</w:t>
            </w:r>
          </w:p>
        </w:tc>
      </w:tr>
    </w:tbl>
    <w:p w14:paraId="69B6D988" w14:textId="77777777" w:rsidR="00223DD5" w:rsidRPr="00A404F2" w:rsidRDefault="00223DD5" w:rsidP="00BC4D4F">
      <w:pPr>
        <w:autoSpaceDE w:val="0"/>
        <w:autoSpaceDN w:val="0"/>
        <w:adjustRightInd w:val="0"/>
        <w:spacing w:after="0" w:line="240" w:lineRule="auto"/>
        <w:rPr>
          <w:rFonts w:cstheme="minorHAnsi"/>
          <w:szCs w:val="20"/>
        </w:rPr>
      </w:pPr>
    </w:p>
    <w:p w14:paraId="7EE32ADC" w14:textId="77777777" w:rsidR="00223DD5" w:rsidRDefault="00223DD5" w:rsidP="009A3090">
      <w:pPr>
        <w:autoSpaceDE w:val="0"/>
        <w:autoSpaceDN w:val="0"/>
        <w:adjustRightInd w:val="0"/>
        <w:spacing w:after="0" w:line="240" w:lineRule="auto"/>
        <w:rPr>
          <w:rFonts w:cs="Times New Roman"/>
          <w:b/>
        </w:rPr>
      </w:pPr>
    </w:p>
    <w:p w14:paraId="6CF219F1" w14:textId="77777777" w:rsidR="00E81CB2" w:rsidRPr="00213F30" w:rsidRDefault="00E81CB2" w:rsidP="00E81CB2">
      <w:pPr>
        <w:rPr>
          <w:b/>
        </w:rPr>
      </w:pPr>
      <w:r w:rsidRPr="00213F30">
        <w:rPr>
          <w:b/>
        </w:rPr>
        <w:t>Assessment methods:</w:t>
      </w:r>
    </w:p>
    <w:p w14:paraId="1EDA2FE8" w14:textId="6782F071" w:rsidR="00E81CB2" w:rsidRPr="00213F30" w:rsidRDefault="00E81CB2" w:rsidP="00E81CB2">
      <w:pPr>
        <w:spacing w:after="0"/>
      </w:pPr>
      <w:r w:rsidRPr="00213F30">
        <w:t xml:space="preserve">A variety of assessment methods will be used throughout the course, </w:t>
      </w:r>
      <w:proofErr w:type="gramStart"/>
      <w:r w:rsidRPr="00213F30">
        <w:t>including</w:t>
      </w:r>
      <w:r w:rsidR="007271EC" w:rsidRPr="00213F30">
        <w:t>:</w:t>
      </w:r>
      <w:proofErr w:type="gramEnd"/>
      <w:r w:rsidR="007271EC" w:rsidRPr="00213F30">
        <w:t xml:space="preserve"> Project</w:t>
      </w:r>
      <w:r w:rsidR="00223494">
        <w:t>, written question and observation</w:t>
      </w:r>
      <w:r w:rsidR="00C200D6">
        <w:t>.</w:t>
      </w:r>
    </w:p>
    <w:p w14:paraId="336CACC7" w14:textId="77777777" w:rsidR="00E81CB2" w:rsidRPr="00213F30" w:rsidRDefault="00E81CB2" w:rsidP="00E81CB2">
      <w:pPr>
        <w:spacing w:before="240"/>
      </w:pPr>
      <w:r w:rsidRPr="00213F30">
        <w:rPr>
          <w:b/>
        </w:rPr>
        <w:t xml:space="preserve">Tuition and Non-Tuition fees:  </w:t>
      </w:r>
      <w:r w:rsidRPr="00213F30">
        <w:t>Please refer to the Fee Schedule.</w:t>
      </w:r>
    </w:p>
    <w:p w14:paraId="6B2D0B6F" w14:textId="3F737A8E" w:rsidR="00094EFC" w:rsidRPr="0083767F" w:rsidRDefault="00094EFC" w:rsidP="00094EFC">
      <w:pPr>
        <w:rPr>
          <w:b/>
        </w:rPr>
      </w:pPr>
      <w:r w:rsidRPr="0083767F">
        <w:rPr>
          <w:b/>
        </w:rPr>
        <w:t>Compliant statement:</w:t>
      </w:r>
    </w:p>
    <w:p w14:paraId="3A1C838E" w14:textId="77777777" w:rsidR="00513042" w:rsidRPr="00F01EC1" w:rsidRDefault="00094EFC" w:rsidP="00F01EC1">
      <w:pPr>
        <w:rPr>
          <w:szCs w:val="28"/>
        </w:rPr>
      </w:pPr>
      <w:r w:rsidRPr="0083767F">
        <w:rPr>
          <w:szCs w:val="28"/>
        </w:rPr>
        <w:t>GBCA is responsible for providing compliant training and assessment, and issuing of the AQF certification documentation for qualifications detailed in its scope of registration on the National Training Register (training.gov.au).</w:t>
      </w:r>
    </w:p>
    <w:p w14:paraId="0051DB98" w14:textId="77777777" w:rsidR="00A75450" w:rsidRPr="009E1F4B" w:rsidRDefault="00A75450" w:rsidP="00A75450">
      <w:pPr>
        <w:spacing w:after="0"/>
        <w:rPr>
          <w:b/>
          <w:sz w:val="4"/>
        </w:rPr>
      </w:pPr>
    </w:p>
    <w:p w14:paraId="5F620B6B" w14:textId="77777777" w:rsidR="00A75450" w:rsidRPr="009E1F4B" w:rsidRDefault="00A75450" w:rsidP="00A75450">
      <w:pPr>
        <w:spacing w:after="0"/>
        <w:rPr>
          <w:b/>
        </w:rPr>
      </w:pPr>
      <w:r w:rsidRPr="009E1F4B">
        <w:rPr>
          <w:b/>
        </w:rPr>
        <w:t>Course enquiries:</w:t>
      </w:r>
    </w:p>
    <w:p w14:paraId="4F5CE05D" w14:textId="77777777" w:rsidR="00A75450" w:rsidRDefault="00A75450" w:rsidP="00A75450">
      <w:pPr>
        <w:spacing w:after="0"/>
      </w:pPr>
    </w:p>
    <w:p w14:paraId="39182581" w14:textId="77777777" w:rsidR="00A75450" w:rsidRDefault="00A75450" w:rsidP="00A75450">
      <w:pPr>
        <w:spacing w:after="0"/>
      </w:pPr>
      <w:r>
        <w:t>Tel: 9041 3050</w:t>
      </w:r>
    </w:p>
    <w:p w14:paraId="6E6397E8" w14:textId="77777777" w:rsidR="00A75450" w:rsidRDefault="00A75450" w:rsidP="00A75450">
      <w:pPr>
        <w:spacing w:after="0"/>
      </w:pPr>
      <w:r>
        <w:t xml:space="preserve">Email: </w:t>
      </w:r>
      <w:hyperlink r:id="rId10" w:history="1">
        <w:r w:rsidRPr="00292A09">
          <w:rPr>
            <w:rStyle w:val="Hyperlink"/>
          </w:rPr>
          <w:t>enquiry@gbca.edu.au</w:t>
        </w:r>
      </w:hyperlink>
    </w:p>
    <w:p w14:paraId="7DC79B82" w14:textId="77777777" w:rsidR="00A75450" w:rsidRDefault="00A75450" w:rsidP="00A75450">
      <w:pPr>
        <w:spacing w:after="0"/>
        <w:rPr>
          <w:lang w:eastAsia="en-US"/>
        </w:rPr>
      </w:pPr>
    </w:p>
    <w:p w14:paraId="30A35201" w14:textId="77777777" w:rsidR="00A75450" w:rsidRDefault="00A75450" w:rsidP="00A75450">
      <w:pPr>
        <w:spacing w:before="240"/>
        <w:rPr>
          <w:rFonts w:cs="Arial"/>
          <w:szCs w:val="20"/>
        </w:rPr>
      </w:pPr>
      <w:r w:rsidRPr="009E1F4B">
        <w:rPr>
          <w:b/>
          <w:sz w:val="20"/>
          <w:szCs w:val="20"/>
        </w:rPr>
        <w:t>This factsheet should be read in conjunction with our Student Handbook and website www.gbca.edu.au.</w:t>
      </w:r>
      <w:r w:rsidRPr="00A7275E">
        <w:rPr>
          <w:b/>
          <w:sz w:val="20"/>
          <w:szCs w:val="20"/>
        </w:rPr>
        <w:t xml:space="preserve"> </w:t>
      </w:r>
      <w:r>
        <w:rPr>
          <w:rFonts w:cs="Arial"/>
          <w:noProof/>
          <w:szCs w:val="20"/>
          <w:lang w:eastAsia="en-AU"/>
        </w:rPr>
        <w:drawing>
          <wp:inline distT="0" distB="0" distL="0" distR="0" wp14:anchorId="048DBA8C" wp14:editId="7A5BE465">
            <wp:extent cx="1075944" cy="774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t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5944" cy="774192"/>
                    </a:xfrm>
                    <a:prstGeom prst="rect">
                      <a:avLst/>
                    </a:prstGeom>
                  </pic:spPr>
                </pic:pic>
              </a:graphicData>
            </a:graphic>
          </wp:inline>
        </w:drawing>
      </w:r>
    </w:p>
    <w:p w14:paraId="3DB18461" w14:textId="4C3174A0" w:rsidR="0030549C" w:rsidRPr="00513042" w:rsidRDefault="0030549C" w:rsidP="00A75450">
      <w:pPr>
        <w:rPr>
          <w:b/>
          <w:sz w:val="20"/>
          <w:szCs w:val="20"/>
        </w:rPr>
      </w:pPr>
    </w:p>
    <w:sectPr w:rsidR="0030549C" w:rsidRPr="00513042" w:rsidSect="00D42A57">
      <w:headerReference w:type="default" r:id="rId12"/>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A8209" w14:textId="77777777" w:rsidR="00665154" w:rsidRDefault="00665154" w:rsidP="00316A14">
      <w:pPr>
        <w:spacing w:after="0" w:line="240" w:lineRule="auto"/>
      </w:pPr>
      <w:r>
        <w:separator/>
      </w:r>
    </w:p>
  </w:endnote>
  <w:endnote w:type="continuationSeparator" w:id="0">
    <w:p w14:paraId="11367666" w14:textId="77777777" w:rsidR="00665154" w:rsidRDefault="00665154" w:rsidP="0031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31" w:type="dxa"/>
      <w:jc w:val="center"/>
      <w:tblLook w:val="0000" w:firstRow="0" w:lastRow="0" w:firstColumn="0" w:lastColumn="0" w:noHBand="0" w:noVBand="0"/>
    </w:tblPr>
    <w:tblGrid>
      <w:gridCol w:w="3969"/>
      <w:gridCol w:w="2127"/>
      <w:gridCol w:w="3035"/>
    </w:tblGrid>
    <w:tr w:rsidR="00FB7109" w:rsidRPr="00634895" w14:paraId="18697BCD" w14:textId="77777777" w:rsidTr="00C30013">
      <w:trPr>
        <w:jc w:val="center"/>
      </w:trPr>
      <w:tc>
        <w:tcPr>
          <w:tcW w:w="3969" w:type="dxa"/>
          <w:tcBorders>
            <w:top w:val="thinThickSmallGap" w:sz="24" w:space="0" w:color="auto"/>
          </w:tcBorders>
        </w:tcPr>
        <w:p w14:paraId="4466018C" w14:textId="49A15402" w:rsidR="00FB7109" w:rsidRPr="00634895" w:rsidRDefault="00D44EA6" w:rsidP="00B51F9A">
          <w:pPr>
            <w:pStyle w:val="Footer"/>
            <w:spacing w:before="6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C200D6">
            <w:rPr>
              <w:rFonts w:ascii="Arial" w:hAnsi="Arial" w:cs="Arial"/>
              <w:noProof/>
              <w:sz w:val="16"/>
              <w:szCs w:val="16"/>
            </w:rPr>
            <w:t xml:space="preserve">Course Fact Sheet BSB50420 Diploma of Leadership and Management </w:t>
          </w:r>
          <w:r>
            <w:rPr>
              <w:rFonts w:ascii="Arial" w:hAnsi="Arial" w:cs="Arial"/>
              <w:sz w:val="16"/>
              <w:szCs w:val="16"/>
            </w:rPr>
            <w:fldChar w:fldCharType="end"/>
          </w:r>
        </w:p>
      </w:tc>
      <w:tc>
        <w:tcPr>
          <w:tcW w:w="2127" w:type="dxa"/>
          <w:tcBorders>
            <w:top w:val="thinThickSmallGap" w:sz="24" w:space="0" w:color="auto"/>
          </w:tcBorders>
        </w:tcPr>
        <w:p w14:paraId="185620FE" w14:textId="77777777" w:rsidR="00FB7109" w:rsidRPr="00634895" w:rsidRDefault="00FB7109" w:rsidP="00D42A57">
          <w:pPr>
            <w:pStyle w:val="Footer"/>
            <w:spacing w:before="60"/>
            <w:jc w:val="center"/>
            <w:rPr>
              <w:rStyle w:val="PageNumber"/>
              <w:rFonts w:ascii="Arial" w:hAnsi="Arial" w:cs="Arial"/>
              <w:sz w:val="16"/>
              <w:szCs w:val="16"/>
            </w:rPr>
          </w:pPr>
          <w:r w:rsidRPr="00634895">
            <w:rPr>
              <w:rFonts w:ascii="Arial" w:hAnsi="Arial" w:cs="Arial"/>
              <w:sz w:val="16"/>
              <w:szCs w:val="16"/>
            </w:rPr>
            <w:t xml:space="preserve">Page </w:t>
          </w:r>
          <w:r w:rsidRPr="00634895">
            <w:rPr>
              <w:rFonts w:ascii="Arial" w:hAnsi="Arial" w:cs="Arial"/>
              <w:sz w:val="16"/>
              <w:szCs w:val="16"/>
            </w:rPr>
            <w:fldChar w:fldCharType="begin"/>
          </w:r>
          <w:r w:rsidRPr="00634895">
            <w:rPr>
              <w:rFonts w:ascii="Arial" w:hAnsi="Arial" w:cs="Arial"/>
              <w:sz w:val="16"/>
              <w:szCs w:val="16"/>
            </w:rPr>
            <w:instrText xml:space="preserve"> PAGE </w:instrText>
          </w:r>
          <w:r w:rsidRPr="00634895">
            <w:rPr>
              <w:rFonts w:ascii="Arial" w:hAnsi="Arial" w:cs="Arial"/>
              <w:sz w:val="16"/>
              <w:szCs w:val="16"/>
            </w:rPr>
            <w:fldChar w:fldCharType="separate"/>
          </w:r>
          <w:r w:rsidR="00F01EC1">
            <w:rPr>
              <w:rFonts w:ascii="Arial" w:hAnsi="Arial" w:cs="Arial"/>
              <w:noProof/>
              <w:sz w:val="16"/>
              <w:szCs w:val="16"/>
            </w:rPr>
            <w:t>3</w:t>
          </w:r>
          <w:r w:rsidRPr="00634895">
            <w:rPr>
              <w:rFonts w:ascii="Arial" w:hAnsi="Arial" w:cs="Arial"/>
              <w:sz w:val="16"/>
              <w:szCs w:val="16"/>
            </w:rPr>
            <w:fldChar w:fldCharType="end"/>
          </w:r>
          <w:r w:rsidRPr="00634895">
            <w:rPr>
              <w:rFonts w:ascii="Arial" w:hAnsi="Arial" w:cs="Arial"/>
              <w:sz w:val="16"/>
              <w:szCs w:val="16"/>
            </w:rPr>
            <w:t xml:space="preserve"> of </w:t>
          </w:r>
          <w:r w:rsidRPr="00634895">
            <w:rPr>
              <w:rFonts w:ascii="Arial" w:hAnsi="Arial" w:cs="Arial"/>
              <w:sz w:val="16"/>
              <w:szCs w:val="16"/>
            </w:rPr>
            <w:fldChar w:fldCharType="begin"/>
          </w:r>
          <w:r w:rsidRPr="00634895">
            <w:rPr>
              <w:rFonts w:ascii="Arial" w:hAnsi="Arial" w:cs="Arial"/>
              <w:sz w:val="16"/>
              <w:szCs w:val="16"/>
            </w:rPr>
            <w:instrText xml:space="preserve"> NUMPAGES </w:instrText>
          </w:r>
          <w:r w:rsidRPr="00634895">
            <w:rPr>
              <w:rFonts w:ascii="Arial" w:hAnsi="Arial" w:cs="Arial"/>
              <w:sz w:val="16"/>
              <w:szCs w:val="16"/>
            </w:rPr>
            <w:fldChar w:fldCharType="separate"/>
          </w:r>
          <w:r w:rsidR="00F01EC1">
            <w:rPr>
              <w:rFonts w:ascii="Arial" w:hAnsi="Arial" w:cs="Arial"/>
              <w:noProof/>
              <w:sz w:val="16"/>
              <w:szCs w:val="16"/>
            </w:rPr>
            <w:t>3</w:t>
          </w:r>
          <w:r w:rsidRPr="00634895">
            <w:rPr>
              <w:rFonts w:ascii="Arial" w:hAnsi="Arial" w:cs="Arial"/>
              <w:sz w:val="16"/>
              <w:szCs w:val="16"/>
            </w:rPr>
            <w:fldChar w:fldCharType="end"/>
          </w:r>
        </w:p>
      </w:tc>
      <w:tc>
        <w:tcPr>
          <w:tcW w:w="3035" w:type="dxa"/>
          <w:tcBorders>
            <w:top w:val="thinThickSmallGap" w:sz="24" w:space="0" w:color="auto"/>
          </w:tcBorders>
        </w:tcPr>
        <w:p w14:paraId="3B3C6E8A" w14:textId="26FE06E9" w:rsidR="00FB7109" w:rsidRPr="00634895" w:rsidRDefault="00094EFC" w:rsidP="00E80CDA">
          <w:pPr>
            <w:pStyle w:val="Footer"/>
            <w:spacing w:before="60"/>
            <w:jc w:val="both"/>
            <w:rPr>
              <w:rFonts w:ascii="Arial" w:hAnsi="Arial" w:cs="Arial"/>
              <w:sz w:val="16"/>
              <w:szCs w:val="16"/>
            </w:rPr>
          </w:pPr>
          <w:r>
            <w:rPr>
              <w:rFonts w:ascii="Arial" w:hAnsi="Arial" w:cs="Arial"/>
              <w:sz w:val="16"/>
              <w:szCs w:val="16"/>
            </w:rPr>
            <w:t xml:space="preserve">         </w:t>
          </w:r>
          <w:r w:rsidR="00FB7109">
            <w:rPr>
              <w:rFonts w:ascii="Arial" w:hAnsi="Arial" w:cs="Arial"/>
              <w:sz w:val="16"/>
              <w:szCs w:val="16"/>
            </w:rPr>
            <w:t xml:space="preserve">Version Date: </w:t>
          </w:r>
          <w:r w:rsidR="00CF3EDA">
            <w:rPr>
              <w:rFonts w:ascii="Arial" w:hAnsi="Arial" w:cs="Arial"/>
              <w:sz w:val="16"/>
              <w:szCs w:val="16"/>
            </w:rPr>
            <w:t>20</w:t>
          </w:r>
          <w:r w:rsidR="00A75450">
            <w:rPr>
              <w:rFonts w:ascii="Arial" w:hAnsi="Arial" w:cs="Arial"/>
              <w:sz w:val="16"/>
              <w:szCs w:val="16"/>
            </w:rPr>
            <w:t>/</w:t>
          </w:r>
          <w:r w:rsidR="00D45C27">
            <w:rPr>
              <w:rFonts w:ascii="Arial" w:hAnsi="Arial" w:cs="Arial"/>
              <w:sz w:val="16"/>
              <w:szCs w:val="16"/>
            </w:rPr>
            <w:t>1</w:t>
          </w:r>
          <w:r w:rsidR="00CF3EDA">
            <w:rPr>
              <w:rFonts w:ascii="Arial" w:hAnsi="Arial" w:cs="Arial"/>
              <w:sz w:val="16"/>
              <w:szCs w:val="16"/>
            </w:rPr>
            <w:t>2</w:t>
          </w:r>
          <w:r w:rsidR="00A75450">
            <w:rPr>
              <w:rFonts w:ascii="Arial" w:hAnsi="Arial" w:cs="Arial"/>
              <w:sz w:val="16"/>
              <w:szCs w:val="16"/>
            </w:rPr>
            <w:t>/202</w:t>
          </w:r>
          <w:r w:rsidR="00744BFE">
            <w:rPr>
              <w:rFonts w:ascii="Arial" w:hAnsi="Arial" w:cs="Arial"/>
              <w:sz w:val="16"/>
              <w:szCs w:val="16"/>
            </w:rPr>
            <w:t>4</w:t>
          </w:r>
        </w:p>
      </w:tc>
    </w:tr>
  </w:tbl>
  <w:p w14:paraId="21BF2EE2" w14:textId="77777777" w:rsidR="00FB7109" w:rsidRPr="00634895" w:rsidRDefault="00FB7109" w:rsidP="00D42A57">
    <w:pPr>
      <w:tabs>
        <w:tab w:val="center" w:pos="4153"/>
        <w:tab w:val="right" w:pos="8306"/>
      </w:tabs>
      <w:autoSpaceDN w:val="0"/>
      <w:spacing w:before="40" w:after="40"/>
      <w:rPr>
        <w:rFonts w:ascii="Arial" w:eastAsia="SimSun" w:hAnsi="Arial" w:cs="Arial"/>
        <w:sz w:val="16"/>
        <w:szCs w:val="16"/>
        <w:lang w:eastAsia="en-AU"/>
      </w:rPr>
    </w:pPr>
    <w:r w:rsidRPr="00634895">
      <w:rPr>
        <w:rFonts w:ascii="Arial" w:hAnsi="Arial" w:cs="Arial"/>
        <w:sz w:val="16"/>
        <w:szCs w:val="16"/>
      </w:rPr>
      <w:t xml:space="preserve">  </w:t>
    </w:r>
    <w:r w:rsidRPr="00634895">
      <w:rPr>
        <w:rFonts w:ascii="Arial" w:eastAsia="SimSun" w:hAnsi="Arial" w:cs="Arial"/>
        <w:sz w:val="16"/>
        <w:szCs w:val="16"/>
        <w:lang w:eastAsia="en-AU"/>
      </w:rPr>
      <w:t>Global Business College of Australia Pty Ltd trading as Global Business College of Australia</w:t>
    </w:r>
  </w:p>
  <w:p w14:paraId="3E764B8D" w14:textId="77777777" w:rsidR="00FB7109" w:rsidRPr="00634895" w:rsidRDefault="00FB7109" w:rsidP="00D42A57">
    <w:pPr>
      <w:pStyle w:val="Footer"/>
      <w:spacing w:before="40" w:after="40"/>
      <w:rPr>
        <w:rFonts w:ascii="Arial" w:hAnsi="Arial" w:cs="Arial"/>
        <w:sz w:val="16"/>
        <w:szCs w:val="16"/>
      </w:rPr>
    </w:pPr>
    <w:r w:rsidRPr="00634895">
      <w:rPr>
        <w:rFonts w:ascii="Arial" w:eastAsia="SimSun" w:hAnsi="Arial" w:cs="Arial"/>
        <w:b/>
        <w:sz w:val="16"/>
        <w:szCs w:val="16"/>
        <w:lang w:eastAsia="en-AU"/>
      </w:rPr>
      <w:t xml:space="preserve">  ABN</w:t>
    </w:r>
    <w:r w:rsidRPr="00634895">
      <w:rPr>
        <w:rFonts w:ascii="Arial" w:eastAsia="SimSun" w:hAnsi="Arial" w:cs="Arial"/>
        <w:sz w:val="16"/>
        <w:szCs w:val="16"/>
        <w:lang w:eastAsia="en-AU"/>
      </w:rPr>
      <w:t xml:space="preserve"> 96 600 373 859 </w:t>
    </w:r>
    <w:r w:rsidRPr="00634895">
      <w:rPr>
        <w:rFonts w:ascii="Arial" w:eastAsia="SimSun" w:hAnsi="Arial" w:cs="Arial"/>
        <w:b/>
        <w:sz w:val="16"/>
        <w:szCs w:val="16"/>
        <w:lang w:eastAsia="en-AU"/>
      </w:rPr>
      <w:t>RTO no</w:t>
    </w:r>
    <w:r w:rsidRPr="00634895">
      <w:rPr>
        <w:rFonts w:ascii="Arial" w:eastAsia="SimSun" w:hAnsi="Arial" w:cs="Arial"/>
        <w:sz w:val="16"/>
        <w:szCs w:val="16"/>
        <w:lang w:eastAsia="en-AU"/>
      </w:rPr>
      <w:t xml:space="preserve">. 41292 </w:t>
    </w:r>
    <w:r w:rsidRPr="00634895">
      <w:rPr>
        <w:rFonts w:ascii="Arial" w:eastAsia="SimSun" w:hAnsi="Arial" w:cs="Arial"/>
        <w:b/>
        <w:sz w:val="16"/>
        <w:szCs w:val="16"/>
        <w:lang w:eastAsia="en-AU"/>
      </w:rPr>
      <w:t>CRICOS Provider no.</w:t>
    </w:r>
    <w:r w:rsidRPr="00634895">
      <w:rPr>
        <w:rFonts w:ascii="Arial" w:eastAsia="SimSun" w:hAnsi="Arial" w:cs="Arial"/>
        <w:sz w:val="16"/>
        <w:szCs w:val="16"/>
        <w:lang w:eastAsia="en-AU"/>
      </w:rPr>
      <w:t xml:space="preserve"> </w:t>
    </w:r>
    <w:r>
      <w:rPr>
        <w:rFonts w:ascii="Arial" w:eastAsia="SimSun" w:hAnsi="Arial" w:cs="Arial"/>
        <w:sz w:val="16"/>
        <w:szCs w:val="16"/>
        <w:lang w:eastAsia="en-AU"/>
      </w:rPr>
      <w:t>03443</w:t>
    </w:r>
    <w:r w:rsidRPr="00634895">
      <w:rPr>
        <w:rFonts w:ascii="Arial" w:eastAsia="SimSun" w:hAnsi="Arial" w:cs="Arial"/>
        <w:sz w:val="16"/>
        <w:szCs w:val="16"/>
        <w:lang w:eastAsia="en-AU"/>
      </w:rPr>
      <w:t>D</w:t>
    </w:r>
  </w:p>
  <w:p w14:paraId="5B3D2395" w14:textId="77777777" w:rsidR="00FB7109" w:rsidRDefault="00FB7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C5A3B" w14:textId="77777777" w:rsidR="00665154" w:rsidRDefault="00665154" w:rsidP="00316A14">
      <w:pPr>
        <w:spacing w:after="0" w:line="240" w:lineRule="auto"/>
      </w:pPr>
      <w:r>
        <w:separator/>
      </w:r>
    </w:p>
  </w:footnote>
  <w:footnote w:type="continuationSeparator" w:id="0">
    <w:p w14:paraId="62166C70" w14:textId="77777777" w:rsidR="00665154" w:rsidRDefault="00665154" w:rsidP="00316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441A" w14:textId="77777777" w:rsidR="00FB7109" w:rsidRDefault="00FB7109">
    <w:pPr>
      <w:pStyle w:val="Header"/>
    </w:pPr>
    <w:r>
      <w:rPr>
        <w:rFonts w:ascii="Arial" w:hAnsi="Arial" w:cs="Arial"/>
        <w:noProof/>
        <w:sz w:val="18"/>
        <w:szCs w:val="18"/>
        <w:lang w:eastAsia="en-AU"/>
      </w:rPr>
      <w:drawing>
        <wp:anchor distT="0" distB="0" distL="114300" distR="114300" simplePos="0" relativeHeight="251658240" behindDoc="0" locked="0" layoutInCell="1" allowOverlap="1" wp14:anchorId="317DE115" wp14:editId="4530C310">
          <wp:simplePos x="0" y="0"/>
          <wp:positionH relativeFrom="margin">
            <wp:align>left</wp:align>
          </wp:positionH>
          <wp:positionV relativeFrom="paragraph">
            <wp:posOffset>-230505</wp:posOffset>
          </wp:positionV>
          <wp:extent cx="1640205" cy="6946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694690"/>
                  </a:xfrm>
                  <a:prstGeom prst="rect">
                    <a:avLst/>
                  </a:prstGeom>
                  <a:noFill/>
                </pic:spPr>
              </pic:pic>
            </a:graphicData>
          </a:graphic>
        </wp:anchor>
      </w:drawing>
    </w:r>
  </w:p>
  <w:p w14:paraId="21235B29" w14:textId="77777777" w:rsidR="00FB7109" w:rsidRDefault="00FB7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02024"/>
    <w:multiLevelType w:val="hybridMultilevel"/>
    <w:tmpl w:val="6FDA5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381F33"/>
    <w:multiLevelType w:val="multilevel"/>
    <w:tmpl w:val="23E0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8900BD"/>
    <w:multiLevelType w:val="hybridMultilevel"/>
    <w:tmpl w:val="15ACAE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2BD25F77"/>
    <w:multiLevelType w:val="hybridMultilevel"/>
    <w:tmpl w:val="53F43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BE2485"/>
    <w:multiLevelType w:val="multilevel"/>
    <w:tmpl w:val="699A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166969"/>
    <w:multiLevelType w:val="hybridMultilevel"/>
    <w:tmpl w:val="5FD4B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C26839"/>
    <w:multiLevelType w:val="hybridMultilevel"/>
    <w:tmpl w:val="4A3A1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2C7421"/>
    <w:multiLevelType w:val="hybridMultilevel"/>
    <w:tmpl w:val="B414D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633A96"/>
    <w:multiLevelType w:val="hybridMultilevel"/>
    <w:tmpl w:val="CE169B1C"/>
    <w:lvl w:ilvl="0" w:tplc="0346F01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3C0647"/>
    <w:multiLevelType w:val="multilevel"/>
    <w:tmpl w:val="1E70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593B77"/>
    <w:multiLevelType w:val="hybridMultilevel"/>
    <w:tmpl w:val="6C12598A"/>
    <w:lvl w:ilvl="0" w:tplc="A04C280A">
      <w:numFmt w:val="bullet"/>
      <w:lvlText w:val="•"/>
      <w:lvlJc w:val="left"/>
      <w:pPr>
        <w:ind w:left="765" w:hanging="405"/>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E65C51"/>
    <w:multiLevelType w:val="hybridMultilevel"/>
    <w:tmpl w:val="D8BA0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3" w15:restartNumberingAfterBreak="0">
    <w:nsid w:val="55183FD2"/>
    <w:multiLevelType w:val="multilevel"/>
    <w:tmpl w:val="4F3E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215CEF"/>
    <w:multiLevelType w:val="hybridMultilevel"/>
    <w:tmpl w:val="0442A4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AAE054A"/>
    <w:multiLevelType w:val="hybridMultilevel"/>
    <w:tmpl w:val="1A929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3833E1"/>
    <w:multiLevelType w:val="hybridMultilevel"/>
    <w:tmpl w:val="DDD49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3C3A03"/>
    <w:multiLevelType w:val="hybridMultilevel"/>
    <w:tmpl w:val="069CF66E"/>
    <w:lvl w:ilvl="0" w:tplc="0C09000F">
      <w:start w:val="1"/>
      <w:numFmt w:val="decimal"/>
      <w:lvlText w:val="%1."/>
      <w:lvlJc w:val="left"/>
      <w:pPr>
        <w:ind w:left="720" w:hanging="360"/>
      </w:pPr>
      <w:rPr>
        <w:rFonts w:hint="default"/>
      </w:rPr>
    </w:lvl>
    <w:lvl w:ilvl="1" w:tplc="BD52A450">
      <w:numFmt w:val="bullet"/>
      <w:lvlText w:val="•"/>
      <w:lvlJc w:val="left"/>
      <w:pPr>
        <w:ind w:left="1800" w:hanging="72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1113B2"/>
    <w:multiLevelType w:val="hybridMultilevel"/>
    <w:tmpl w:val="8F961B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54B37D7"/>
    <w:multiLevelType w:val="hybridMultilevel"/>
    <w:tmpl w:val="E1981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225C13"/>
    <w:multiLevelType w:val="hybridMultilevel"/>
    <w:tmpl w:val="81EA7990"/>
    <w:lvl w:ilvl="0" w:tplc="0C090001">
      <w:start w:val="1"/>
      <w:numFmt w:val="bullet"/>
      <w:pStyle w:val="QABullets"/>
      <w:lvlText w:val=""/>
      <w:lvlJc w:val="left"/>
      <w:pPr>
        <w:tabs>
          <w:tab w:val="num" w:pos="-126"/>
        </w:tabs>
        <w:ind w:left="1494"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DB24766A">
      <w:start w:val="1"/>
      <w:numFmt w:val="bullet"/>
      <w:lvlText w:val="-"/>
      <w:lvlJc w:val="left"/>
      <w:pPr>
        <w:tabs>
          <w:tab w:val="num" w:pos="2160"/>
        </w:tabs>
        <w:ind w:left="2160" w:hanging="360"/>
      </w:pPr>
      <w:rPr>
        <w:rFonts w:ascii="Courier New" w:hAnsi="Courier New"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101799"/>
    <w:multiLevelType w:val="hybridMultilevel"/>
    <w:tmpl w:val="16A65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9087253">
    <w:abstractNumId w:val="7"/>
  </w:num>
  <w:num w:numId="2" w16cid:durableId="1489441007">
    <w:abstractNumId w:val="12"/>
  </w:num>
  <w:num w:numId="3" w16cid:durableId="2034645545">
    <w:abstractNumId w:val="2"/>
  </w:num>
  <w:num w:numId="4" w16cid:durableId="1364861378">
    <w:abstractNumId w:val="17"/>
  </w:num>
  <w:num w:numId="5" w16cid:durableId="2081169034">
    <w:abstractNumId w:val="20"/>
  </w:num>
  <w:num w:numId="6" w16cid:durableId="172494305">
    <w:abstractNumId w:val="18"/>
  </w:num>
  <w:num w:numId="7" w16cid:durableId="1353074428">
    <w:abstractNumId w:val="16"/>
  </w:num>
  <w:num w:numId="8" w16cid:durableId="737090236">
    <w:abstractNumId w:val="19"/>
  </w:num>
  <w:num w:numId="9" w16cid:durableId="31543403">
    <w:abstractNumId w:val="14"/>
  </w:num>
  <w:num w:numId="10" w16cid:durableId="1924412753">
    <w:abstractNumId w:val="15"/>
  </w:num>
  <w:num w:numId="11" w16cid:durableId="838733125">
    <w:abstractNumId w:val="3"/>
  </w:num>
  <w:num w:numId="12" w16cid:durableId="1176651477">
    <w:abstractNumId w:val="11"/>
  </w:num>
  <w:num w:numId="13" w16cid:durableId="83961253">
    <w:abstractNumId w:val="21"/>
  </w:num>
  <w:num w:numId="14" w16cid:durableId="1416319384">
    <w:abstractNumId w:val="10"/>
  </w:num>
  <w:num w:numId="15" w16cid:durableId="528185838">
    <w:abstractNumId w:val="13"/>
  </w:num>
  <w:num w:numId="16" w16cid:durableId="807891830">
    <w:abstractNumId w:val="9"/>
  </w:num>
  <w:num w:numId="17" w16cid:durableId="1287275854">
    <w:abstractNumId w:val="1"/>
  </w:num>
  <w:num w:numId="18" w16cid:durableId="1214544675">
    <w:abstractNumId w:val="4"/>
  </w:num>
  <w:num w:numId="19" w16cid:durableId="1359237908">
    <w:abstractNumId w:val="0"/>
  </w:num>
  <w:num w:numId="20" w16cid:durableId="1077288637">
    <w:abstractNumId w:val="5"/>
  </w:num>
  <w:num w:numId="21" w16cid:durableId="1529099393">
    <w:abstractNumId w:val="8"/>
  </w:num>
  <w:num w:numId="22" w16cid:durableId="3303761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CF"/>
    <w:rsid w:val="00005370"/>
    <w:rsid w:val="00006E2E"/>
    <w:rsid w:val="000250C1"/>
    <w:rsid w:val="00033051"/>
    <w:rsid w:val="00037407"/>
    <w:rsid w:val="000374AC"/>
    <w:rsid w:val="0004375E"/>
    <w:rsid w:val="00056C5F"/>
    <w:rsid w:val="000607A7"/>
    <w:rsid w:val="00074D48"/>
    <w:rsid w:val="00075CAD"/>
    <w:rsid w:val="00083AAD"/>
    <w:rsid w:val="00094EFC"/>
    <w:rsid w:val="000A34B6"/>
    <w:rsid w:val="000A5D46"/>
    <w:rsid w:val="000B1E86"/>
    <w:rsid w:val="000B3FCA"/>
    <w:rsid w:val="000B4045"/>
    <w:rsid w:val="000B6FB2"/>
    <w:rsid w:val="000B7604"/>
    <w:rsid w:val="000D76B1"/>
    <w:rsid w:val="000F2ECF"/>
    <w:rsid w:val="0010037E"/>
    <w:rsid w:val="001049B0"/>
    <w:rsid w:val="00110D1C"/>
    <w:rsid w:val="00130C8F"/>
    <w:rsid w:val="00131015"/>
    <w:rsid w:val="001323D3"/>
    <w:rsid w:val="00140067"/>
    <w:rsid w:val="00141E6A"/>
    <w:rsid w:val="00147CA9"/>
    <w:rsid w:val="00152DE5"/>
    <w:rsid w:val="001739B5"/>
    <w:rsid w:val="00186EDD"/>
    <w:rsid w:val="001940DE"/>
    <w:rsid w:val="001B6EB7"/>
    <w:rsid w:val="001B6ED1"/>
    <w:rsid w:val="001C0B83"/>
    <w:rsid w:val="001C3353"/>
    <w:rsid w:val="001E2BC9"/>
    <w:rsid w:val="001E7C8E"/>
    <w:rsid w:val="001F2174"/>
    <w:rsid w:val="001F4081"/>
    <w:rsid w:val="002022D0"/>
    <w:rsid w:val="00203246"/>
    <w:rsid w:val="00203F9F"/>
    <w:rsid w:val="002074ED"/>
    <w:rsid w:val="00213F30"/>
    <w:rsid w:val="00215EE7"/>
    <w:rsid w:val="00216F0A"/>
    <w:rsid w:val="00223494"/>
    <w:rsid w:val="00223DD5"/>
    <w:rsid w:val="00236652"/>
    <w:rsid w:val="00242DD5"/>
    <w:rsid w:val="00252CD4"/>
    <w:rsid w:val="002611CC"/>
    <w:rsid w:val="00267777"/>
    <w:rsid w:val="00285FD7"/>
    <w:rsid w:val="00286FF6"/>
    <w:rsid w:val="00292134"/>
    <w:rsid w:val="002A4D8C"/>
    <w:rsid w:val="002B15C4"/>
    <w:rsid w:val="002C650D"/>
    <w:rsid w:val="002D06E3"/>
    <w:rsid w:val="002D1E53"/>
    <w:rsid w:val="002D33E6"/>
    <w:rsid w:val="002F32E8"/>
    <w:rsid w:val="002F6818"/>
    <w:rsid w:val="002F7A08"/>
    <w:rsid w:val="00300D3B"/>
    <w:rsid w:val="0030549C"/>
    <w:rsid w:val="00307D15"/>
    <w:rsid w:val="00310F33"/>
    <w:rsid w:val="00316A14"/>
    <w:rsid w:val="00340545"/>
    <w:rsid w:val="00345F23"/>
    <w:rsid w:val="003460D1"/>
    <w:rsid w:val="00363E1D"/>
    <w:rsid w:val="00364A33"/>
    <w:rsid w:val="00371A50"/>
    <w:rsid w:val="00372781"/>
    <w:rsid w:val="00374D97"/>
    <w:rsid w:val="00381630"/>
    <w:rsid w:val="003A520C"/>
    <w:rsid w:val="003B1886"/>
    <w:rsid w:val="003B5628"/>
    <w:rsid w:val="003B7754"/>
    <w:rsid w:val="003D6AF6"/>
    <w:rsid w:val="003E14DE"/>
    <w:rsid w:val="003E1F4C"/>
    <w:rsid w:val="003F1B6E"/>
    <w:rsid w:val="004010FC"/>
    <w:rsid w:val="004121E7"/>
    <w:rsid w:val="00431872"/>
    <w:rsid w:val="00443F6A"/>
    <w:rsid w:val="0045347E"/>
    <w:rsid w:val="004577F8"/>
    <w:rsid w:val="00461DC1"/>
    <w:rsid w:val="004679D4"/>
    <w:rsid w:val="00467EB3"/>
    <w:rsid w:val="00483D16"/>
    <w:rsid w:val="004B4D2C"/>
    <w:rsid w:val="004B5306"/>
    <w:rsid w:val="004B60BF"/>
    <w:rsid w:val="004C0646"/>
    <w:rsid w:val="004C0C5B"/>
    <w:rsid w:val="004D6DB8"/>
    <w:rsid w:val="00500443"/>
    <w:rsid w:val="00510967"/>
    <w:rsid w:val="005114FF"/>
    <w:rsid w:val="00513042"/>
    <w:rsid w:val="005132CA"/>
    <w:rsid w:val="0051569C"/>
    <w:rsid w:val="00516888"/>
    <w:rsid w:val="005317D3"/>
    <w:rsid w:val="00534B51"/>
    <w:rsid w:val="00540C43"/>
    <w:rsid w:val="005439AC"/>
    <w:rsid w:val="00543E73"/>
    <w:rsid w:val="00543E96"/>
    <w:rsid w:val="00544949"/>
    <w:rsid w:val="005546CE"/>
    <w:rsid w:val="00554738"/>
    <w:rsid w:val="0055620B"/>
    <w:rsid w:val="005A33CF"/>
    <w:rsid w:val="005C1E6F"/>
    <w:rsid w:val="005C42C3"/>
    <w:rsid w:val="005E24D0"/>
    <w:rsid w:val="005E2CC3"/>
    <w:rsid w:val="005F0528"/>
    <w:rsid w:val="0060166B"/>
    <w:rsid w:val="00606AEB"/>
    <w:rsid w:val="00624BC6"/>
    <w:rsid w:val="00624CF4"/>
    <w:rsid w:val="00625E4D"/>
    <w:rsid w:val="00626156"/>
    <w:rsid w:val="0062615D"/>
    <w:rsid w:val="00626E3C"/>
    <w:rsid w:val="0063143C"/>
    <w:rsid w:val="00665154"/>
    <w:rsid w:val="006A092F"/>
    <w:rsid w:val="006B3656"/>
    <w:rsid w:val="006C0A95"/>
    <w:rsid w:val="006D3042"/>
    <w:rsid w:val="006E1739"/>
    <w:rsid w:val="006E45BC"/>
    <w:rsid w:val="006E63F5"/>
    <w:rsid w:val="006F6800"/>
    <w:rsid w:val="00702B95"/>
    <w:rsid w:val="007059F2"/>
    <w:rsid w:val="00717307"/>
    <w:rsid w:val="00724DCD"/>
    <w:rsid w:val="007271EC"/>
    <w:rsid w:val="007325A1"/>
    <w:rsid w:val="00744BFE"/>
    <w:rsid w:val="00744C28"/>
    <w:rsid w:val="0075049A"/>
    <w:rsid w:val="0076489F"/>
    <w:rsid w:val="00780E09"/>
    <w:rsid w:val="00783B96"/>
    <w:rsid w:val="007857AE"/>
    <w:rsid w:val="00787F4B"/>
    <w:rsid w:val="007A323D"/>
    <w:rsid w:val="007B5ABB"/>
    <w:rsid w:val="007B71BA"/>
    <w:rsid w:val="007C62F2"/>
    <w:rsid w:val="007E0F33"/>
    <w:rsid w:val="007E675A"/>
    <w:rsid w:val="007E6FF5"/>
    <w:rsid w:val="0081087D"/>
    <w:rsid w:val="00817751"/>
    <w:rsid w:val="0087091A"/>
    <w:rsid w:val="00873672"/>
    <w:rsid w:val="008755BF"/>
    <w:rsid w:val="008765D5"/>
    <w:rsid w:val="00881C00"/>
    <w:rsid w:val="00896631"/>
    <w:rsid w:val="008C0E41"/>
    <w:rsid w:val="008C1889"/>
    <w:rsid w:val="008C3049"/>
    <w:rsid w:val="008D0889"/>
    <w:rsid w:val="008D3B47"/>
    <w:rsid w:val="008E56CA"/>
    <w:rsid w:val="008E7E5D"/>
    <w:rsid w:val="008F31D4"/>
    <w:rsid w:val="008F354F"/>
    <w:rsid w:val="00902F67"/>
    <w:rsid w:val="009073B9"/>
    <w:rsid w:val="00924FF7"/>
    <w:rsid w:val="009447D8"/>
    <w:rsid w:val="00953FCB"/>
    <w:rsid w:val="0095434C"/>
    <w:rsid w:val="009663F1"/>
    <w:rsid w:val="0097338A"/>
    <w:rsid w:val="0097461C"/>
    <w:rsid w:val="0097525C"/>
    <w:rsid w:val="009813AF"/>
    <w:rsid w:val="00982321"/>
    <w:rsid w:val="00983A43"/>
    <w:rsid w:val="009909A2"/>
    <w:rsid w:val="009A03D8"/>
    <w:rsid w:val="009A3090"/>
    <w:rsid w:val="009A62BE"/>
    <w:rsid w:val="009D344D"/>
    <w:rsid w:val="009E2705"/>
    <w:rsid w:val="009E3842"/>
    <w:rsid w:val="009E6F34"/>
    <w:rsid w:val="009F0A30"/>
    <w:rsid w:val="009F3F79"/>
    <w:rsid w:val="009F6790"/>
    <w:rsid w:val="00A07599"/>
    <w:rsid w:val="00A1040D"/>
    <w:rsid w:val="00A136E8"/>
    <w:rsid w:val="00A160A4"/>
    <w:rsid w:val="00A23F00"/>
    <w:rsid w:val="00A30B66"/>
    <w:rsid w:val="00A35577"/>
    <w:rsid w:val="00A37519"/>
    <w:rsid w:val="00A404F2"/>
    <w:rsid w:val="00A44003"/>
    <w:rsid w:val="00A459C5"/>
    <w:rsid w:val="00A460DD"/>
    <w:rsid w:val="00A51DBA"/>
    <w:rsid w:val="00A52ADD"/>
    <w:rsid w:val="00A75450"/>
    <w:rsid w:val="00AA5D61"/>
    <w:rsid w:val="00AC16DE"/>
    <w:rsid w:val="00AC6D45"/>
    <w:rsid w:val="00B00832"/>
    <w:rsid w:val="00B03257"/>
    <w:rsid w:val="00B17A69"/>
    <w:rsid w:val="00B22F6E"/>
    <w:rsid w:val="00B25F76"/>
    <w:rsid w:val="00B30D86"/>
    <w:rsid w:val="00B46CC5"/>
    <w:rsid w:val="00B51F9A"/>
    <w:rsid w:val="00B52CA7"/>
    <w:rsid w:val="00B66316"/>
    <w:rsid w:val="00B6687B"/>
    <w:rsid w:val="00B86DDD"/>
    <w:rsid w:val="00B90CF0"/>
    <w:rsid w:val="00B91634"/>
    <w:rsid w:val="00BA3201"/>
    <w:rsid w:val="00BB0A31"/>
    <w:rsid w:val="00BB1210"/>
    <w:rsid w:val="00BB2E93"/>
    <w:rsid w:val="00BC4D4F"/>
    <w:rsid w:val="00BC66B6"/>
    <w:rsid w:val="00BC7443"/>
    <w:rsid w:val="00C07EF0"/>
    <w:rsid w:val="00C200D6"/>
    <w:rsid w:val="00C2066D"/>
    <w:rsid w:val="00C23DD3"/>
    <w:rsid w:val="00C30013"/>
    <w:rsid w:val="00C43281"/>
    <w:rsid w:val="00C546E1"/>
    <w:rsid w:val="00C632C5"/>
    <w:rsid w:val="00C70B24"/>
    <w:rsid w:val="00C72C15"/>
    <w:rsid w:val="00C8719A"/>
    <w:rsid w:val="00C9344A"/>
    <w:rsid w:val="00C94A68"/>
    <w:rsid w:val="00CB1E5B"/>
    <w:rsid w:val="00CB42A6"/>
    <w:rsid w:val="00CC241F"/>
    <w:rsid w:val="00CC3B71"/>
    <w:rsid w:val="00CC43F1"/>
    <w:rsid w:val="00CC57F2"/>
    <w:rsid w:val="00CC5F31"/>
    <w:rsid w:val="00CC6EA0"/>
    <w:rsid w:val="00CE0F65"/>
    <w:rsid w:val="00CE1F50"/>
    <w:rsid w:val="00CE569A"/>
    <w:rsid w:val="00CF3EDA"/>
    <w:rsid w:val="00CF6478"/>
    <w:rsid w:val="00D030DF"/>
    <w:rsid w:val="00D246F6"/>
    <w:rsid w:val="00D27D95"/>
    <w:rsid w:val="00D36850"/>
    <w:rsid w:val="00D405B3"/>
    <w:rsid w:val="00D42A57"/>
    <w:rsid w:val="00D44EA6"/>
    <w:rsid w:val="00D45C27"/>
    <w:rsid w:val="00D4654A"/>
    <w:rsid w:val="00D56198"/>
    <w:rsid w:val="00D73CA2"/>
    <w:rsid w:val="00D76802"/>
    <w:rsid w:val="00D9642C"/>
    <w:rsid w:val="00D977F0"/>
    <w:rsid w:val="00DA5023"/>
    <w:rsid w:val="00DB53C1"/>
    <w:rsid w:val="00DD51AA"/>
    <w:rsid w:val="00DD64D8"/>
    <w:rsid w:val="00DE5CB1"/>
    <w:rsid w:val="00DE68EE"/>
    <w:rsid w:val="00DE6A2E"/>
    <w:rsid w:val="00E01196"/>
    <w:rsid w:val="00E11025"/>
    <w:rsid w:val="00E12558"/>
    <w:rsid w:val="00E23056"/>
    <w:rsid w:val="00E245D3"/>
    <w:rsid w:val="00E26CF0"/>
    <w:rsid w:val="00E3380D"/>
    <w:rsid w:val="00E40E58"/>
    <w:rsid w:val="00E5542F"/>
    <w:rsid w:val="00E57799"/>
    <w:rsid w:val="00E64A40"/>
    <w:rsid w:val="00E80CDA"/>
    <w:rsid w:val="00E81CB2"/>
    <w:rsid w:val="00E85F9C"/>
    <w:rsid w:val="00E86A19"/>
    <w:rsid w:val="00E914A2"/>
    <w:rsid w:val="00E91F7F"/>
    <w:rsid w:val="00EA719C"/>
    <w:rsid w:val="00ED5AAC"/>
    <w:rsid w:val="00EF3427"/>
    <w:rsid w:val="00F01EC1"/>
    <w:rsid w:val="00F01F00"/>
    <w:rsid w:val="00F02799"/>
    <w:rsid w:val="00F06166"/>
    <w:rsid w:val="00F11798"/>
    <w:rsid w:val="00F14872"/>
    <w:rsid w:val="00F1496C"/>
    <w:rsid w:val="00F24DB7"/>
    <w:rsid w:val="00F30821"/>
    <w:rsid w:val="00F3464B"/>
    <w:rsid w:val="00F363DC"/>
    <w:rsid w:val="00F3799B"/>
    <w:rsid w:val="00F4126D"/>
    <w:rsid w:val="00F47360"/>
    <w:rsid w:val="00F57867"/>
    <w:rsid w:val="00F712B8"/>
    <w:rsid w:val="00F713F1"/>
    <w:rsid w:val="00F73453"/>
    <w:rsid w:val="00F74257"/>
    <w:rsid w:val="00F76C89"/>
    <w:rsid w:val="00F80755"/>
    <w:rsid w:val="00F82CF3"/>
    <w:rsid w:val="00FA0053"/>
    <w:rsid w:val="00FA4C1B"/>
    <w:rsid w:val="00FA5755"/>
    <w:rsid w:val="00FB158F"/>
    <w:rsid w:val="00FB3A68"/>
    <w:rsid w:val="00FB4E41"/>
    <w:rsid w:val="00FB7109"/>
    <w:rsid w:val="00FC3D69"/>
    <w:rsid w:val="00FC6F6D"/>
    <w:rsid w:val="00FE3A08"/>
    <w:rsid w:val="00FF039C"/>
    <w:rsid w:val="00FF4159"/>
    <w:rsid w:val="037CCBE3"/>
    <w:rsid w:val="19121D0E"/>
    <w:rsid w:val="2120BE25"/>
    <w:rsid w:val="57F6700E"/>
    <w:rsid w:val="612A63CB"/>
    <w:rsid w:val="67266A6C"/>
    <w:rsid w:val="69F607B9"/>
    <w:rsid w:val="6B493019"/>
    <w:rsid w:val="6F20ECEC"/>
    <w:rsid w:val="748B35A5"/>
    <w:rsid w:val="74D6EA02"/>
    <w:rsid w:val="76EA4C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9857A"/>
  <w15:chartTrackingRefBased/>
  <w15:docId w15:val="{662BFCD5-B32F-43E4-9ACF-7266E625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33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5A33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16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A14"/>
  </w:style>
  <w:style w:type="paragraph" w:styleId="Footer">
    <w:name w:val="footer"/>
    <w:basedOn w:val="Normal"/>
    <w:link w:val="FooterChar"/>
    <w:unhideWhenUsed/>
    <w:rsid w:val="00316A14"/>
    <w:pPr>
      <w:tabs>
        <w:tab w:val="center" w:pos="4513"/>
        <w:tab w:val="right" w:pos="9026"/>
      </w:tabs>
      <w:spacing w:after="0" w:line="240" w:lineRule="auto"/>
    </w:pPr>
  </w:style>
  <w:style w:type="character" w:customStyle="1" w:styleId="FooterChar">
    <w:name w:val="Footer Char"/>
    <w:basedOn w:val="DefaultParagraphFont"/>
    <w:link w:val="Footer"/>
    <w:rsid w:val="00316A14"/>
  </w:style>
  <w:style w:type="paragraph" w:styleId="ListParagraph">
    <w:name w:val="List Paragraph"/>
    <w:aliases w:val="List Paragraph1,Single bullet style,Bullets,Table numbering"/>
    <w:basedOn w:val="Normal"/>
    <w:link w:val="ListParagraphChar"/>
    <w:uiPriority w:val="34"/>
    <w:qFormat/>
    <w:rsid w:val="00DE5CB1"/>
    <w:pPr>
      <w:ind w:left="720"/>
      <w:contextualSpacing/>
    </w:pPr>
  </w:style>
  <w:style w:type="character" w:styleId="Hyperlink">
    <w:name w:val="Hyperlink"/>
    <w:basedOn w:val="DefaultParagraphFont"/>
    <w:uiPriority w:val="99"/>
    <w:unhideWhenUsed/>
    <w:rsid w:val="00DE5CB1"/>
    <w:rPr>
      <w:color w:val="0563C1" w:themeColor="hyperlink"/>
      <w:u w:val="single"/>
    </w:rPr>
  </w:style>
  <w:style w:type="table" w:styleId="TableGrid">
    <w:name w:val="Table Grid"/>
    <w:basedOn w:val="TableNormal"/>
    <w:uiPriority w:val="39"/>
    <w:rsid w:val="00FA4C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799"/>
    <w:rPr>
      <w:rFonts w:ascii="Segoe UI" w:hAnsi="Segoe UI" w:cs="Segoe UI"/>
      <w:sz w:val="18"/>
      <w:szCs w:val="18"/>
    </w:rPr>
  </w:style>
  <w:style w:type="paragraph" w:styleId="NoSpacing">
    <w:name w:val="No Spacing"/>
    <w:uiPriority w:val="1"/>
    <w:qFormat/>
    <w:rsid w:val="000607A7"/>
    <w:pPr>
      <w:spacing w:after="0" w:line="240" w:lineRule="auto"/>
    </w:pPr>
  </w:style>
  <w:style w:type="paragraph" w:customStyle="1" w:styleId="Default">
    <w:name w:val="Default"/>
    <w:rsid w:val="001C3353"/>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ListBullet">
    <w:name w:val="List Bullet"/>
    <w:basedOn w:val="List"/>
    <w:rsid w:val="001C3353"/>
    <w:pPr>
      <w:keepNext/>
      <w:keepLines/>
      <w:numPr>
        <w:numId w:val="2"/>
      </w:numPr>
      <w:tabs>
        <w:tab w:val="num" w:pos="360"/>
      </w:tabs>
      <w:spacing w:before="40" w:after="40" w:line="240" w:lineRule="auto"/>
      <w:ind w:left="283" w:hanging="283"/>
    </w:pPr>
    <w:rPr>
      <w:rFonts w:ascii="Times New Roman" w:eastAsia="Times New Roman" w:hAnsi="Times New Roman" w:cs="Times New Roman"/>
      <w:sz w:val="24"/>
      <w:lang w:eastAsia="en-US"/>
    </w:rPr>
  </w:style>
  <w:style w:type="paragraph" w:customStyle="1" w:styleId="LLDocumenttypeabovetitle">
    <w:name w:val="LL Document type (above title)"/>
    <w:basedOn w:val="Heading2"/>
    <w:rsid w:val="001C3353"/>
    <w:pPr>
      <w:keepLines w:val="0"/>
      <w:spacing w:before="0" w:line="240" w:lineRule="auto"/>
      <w:ind w:left="-142" w:right="45"/>
    </w:pPr>
    <w:rPr>
      <w:rFonts w:ascii="Calibri" w:eastAsia="Times New Roman" w:hAnsi="Calibri" w:cs="Times New Roman"/>
      <w:noProof/>
      <w:color w:val="808080"/>
      <w:sz w:val="24"/>
      <w:szCs w:val="20"/>
      <w:lang w:val="en-US" w:eastAsia="en-AU"/>
    </w:rPr>
  </w:style>
  <w:style w:type="paragraph" w:styleId="List">
    <w:name w:val="List"/>
    <w:basedOn w:val="Normal"/>
    <w:uiPriority w:val="99"/>
    <w:semiHidden/>
    <w:unhideWhenUsed/>
    <w:rsid w:val="001C3353"/>
    <w:pPr>
      <w:ind w:left="283" w:hanging="283"/>
      <w:contextualSpacing/>
    </w:pPr>
  </w:style>
  <w:style w:type="character" w:customStyle="1" w:styleId="Heading2Char">
    <w:name w:val="Heading 2 Char"/>
    <w:basedOn w:val="DefaultParagraphFont"/>
    <w:link w:val="Heading2"/>
    <w:uiPriority w:val="9"/>
    <w:semiHidden/>
    <w:rsid w:val="001C3353"/>
    <w:rPr>
      <w:rFonts w:asciiTheme="majorHAnsi" w:eastAsiaTheme="majorEastAsia" w:hAnsiTheme="majorHAnsi" w:cstheme="majorBidi"/>
      <w:color w:val="2E74B5" w:themeColor="accent1" w:themeShade="BF"/>
      <w:sz w:val="26"/>
      <w:szCs w:val="26"/>
    </w:rPr>
  </w:style>
  <w:style w:type="paragraph" w:customStyle="1" w:styleId="QABullets">
    <w:name w:val="QA Bullets"/>
    <w:basedOn w:val="Normal"/>
    <w:rsid w:val="00BC7443"/>
    <w:pPr>
      <w:numPr>
        <w:numId w:val="5"/>
      </w:numPr>
      <w:tabs>
        <w:tab w:val="left" w:pos="1491"/>
        <w:tab w:val="left" w:pos="2340"/>
        <w:tab w:val="right" w:leader="dot" w:pos="9720"/>
      </w:tabs>
      <w:overflowPunct w:val="0"/>
      <w:autoSpaceDE w:val="0"/>
      <w:autoSpaceDN w:val="0"/>
      <w:adjustRightInd w:val="0"/>
      <w:spacing w:after="40" w:line="240" w:lineRule="auto"/>
      <w:textAlignment w:val="baseline"/>
    </w:pPr>
    <w:rPr>
      <w:rFonts w:ascii="Arial" w:eastAsia="SimSun" w:hAnsi="Arial" w:cs="Arial"/>
      <w:sz w:val="20"/>
      <w:szCs w:val="20"/>
      <w:lang w:eastAsia="en-US"/>
    </w:rPr>
  </w:style>
  <w:style w:type="character" w:styleId="PageNumber">
    <w:name w:val="page number"/>
    <w:basedOn w:val="DefaultParagraphFont"/>
    <w:rsid w:val="00D42A57"/>
  </w:style>
  <w:style w:type="character" w:customStyle="1" w:styleId="ListParagraphChar">
    <w:name w:val="List Paragraph Char"/>
    <w:aliases w:val="List Paragraph1 Char,Single bullet style Char,Bullets Char,Table numbering Char"/>
    <w:basedOn w:val="DefaultParagraphFont"/>
    <w:link w:val="ListParagraph"/>
    <w:uiPriority w:val="34"/>
    <w:locked/>
    <w:rsid w:val="001F4081"/>
  </w:style>
  <w:style w:type="paragraph" w:styleId="BodyText">
    <w:name w:val="Body Text"/>
    <w:basedOn w:val="Normal"/>
    <w:link w:val="BodyTextChar"/>
    <w:uiPriority w:val="99"/>
    <w:rsid w:val="007271EC"/>
    <w:pPr>
      <w:spacing w:after="0" w:line="240" w:lineRule="auto"/>
      <w:jc w:val="both"/>
    </w:pPr>
    <w:rPr>
      <w:rFonts w:ascii="Arial" w:eastAsia="Times New Roman" w:hAnsi="Arial" w:cs="Arial"/>
      <w:szCs w:val="24"/>
      <w:lang w:val="en-US" w:eastAsia="en-US"/>
    </w:rPr>
  </w:style>
  <w:style w:type="character" w:customStyle="1" w:styleId="BodyTextChar">
    <w:name w:val="Body Text Char"/>
    <w:basedOn w:val="DefaultParagraphFont"/>
    <w:link w:val="BodyText"/>
    <w:uiPriority w:val="99"/>
    <w:rsid w:val="007271EC"/>
    <w:rPr>
      <w:rFonts w:ascii="Arial" w:eastAsia="Times New Roman" w:hAnsi="Arial" w:cs="Arial"/>
      <w:szCs w:val="24"/>
      <w:lang w:val="en-US" w:eastAsia="en-US"/>
    </w:rPr>
  </w:style>
  <w:style w:type="paragraph" w:customStyle="1" w:styleId="paragraph">
    <w:name w:val="paragraph"/>
    <w:basedOn w:val="Normal"/>
    <w:rsid w:val="00F01F0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01F00"/>
  </w:style>
  <w:style w:type="character" w:customStyle="1" w:styleId="eop">
    <w:name w:val="eop"/>
    <w:basedOn w:val="DefaultParagraphFont"/>
    <w:rsid w:val="00F01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00902">
      <w:bodyDiv w:val="1"/>
      <w:marLeft w:val="0"/>
      <w:marRight w:val="0"/>
      <w:marTop w:val="0"/>
      <w:marBottom w:val="0"/>
      <w:divBdr>
        <w:top w:val="none" w:sz="0" w:space="0" w:color="auto"/>
        <w:left w:val="none" w:sz="0" w:space="0" w:color="auto"/>
        <w:bottom w:val="none" w:sz="0" w:space="0" w:color="auto"/>
        <w:right w:val="none" w:sz="0" w:space="0" w:color="auto"/>
      </w:divBdr>
    </w:div>
    <w:div w:id="225772183">
      <w:bodyDiv w:val="1"/>
      <w:marLeft w:val="0"/>
      <w:marRight w:val="0"/>
      <w:marTop w:val="0"/>
      <w:marBottom w:val="0"/>
      <w:divBdr>
        <w:top w:val="none" w:sz="0" w:space="0" w:color="auto"/>
        <w:left w:val="none" w:sz="0" w:space="0" w:color="auto"/>
        <w:bottom w:val="none" w:sz="0" w:space="0" w:color="auto"/>
        <w:right w:val="none" w:sz="0" w:space="0" w:color="auto"/>
      </w:divBdr>
    </w:div>
    <w:div w:id="469785222">
      <w:bodyDiv w:val="1"/>
      <w:marLeft w:val="0"/>
      <w:marRight w:val="0"/>
      <w:marTop w:val="0"/>
      <w:marBottom w:val="0"/>
      <w:divBdr>
        <w:top w:val="none" w:sz="0" w:space="0" w:color="auto"/>
        <w:left w:val="none" w:sz="0" w:space="0" w:color="auto"/>
        <w:bottom w:val="none" w:sz="0" w:space="0" w:color="auto"/>
        <w:right w:val="none" w:sz="0" w:space="0" w:color="auto"/>
      </w:divBdr>
    </w:div>
    <w:div w:id="603147038">
      <w:bodyDiv w:val="1"/>
      <w:marLeft w:val="0"/>
      <w:marRight w:val="0"/>
      <w:marTop w:val="0"/>
      <w:marBottom w:val="0"/>
      <w:divBdr>
        <w:top w:val="none" w:sz="0" w:space="0" w:color="auto"/>
        <w:left w:val="none" w:sz="0" w:space="0" w:color="auto"/>
        <w:bottom w:val="none" w:sz="0" w:space="0" w:color="auto"/>
        <w:right w:val="none" w:sz="0" w:space="0" w:color="auto"/>
      </w:divBdr>
    </w:div>
    <w:div w:id="726800952">
      <w:bodyDiv w:val="1"/>
      <w:marLeft w:val="0"/>
      <w:marRight w:val="0"/>
      <w:marTop w:val="0"/>
      <w:marBottom w:val="0"/>
      <w:divBdr>
        <w:top w:val="none" w:sz="0" w:space="0" w:color="auto"/>
        <w:left w:val="none" w:sz="0" w:space="0" w:color="auto"/>
        <w:bottom w:val="none" w:sz="0" w:space="0" w:color="auto"/>
        <w:right w:val="none" w:sz="0" w:space="0" w:color="auto"/>
      </w:divBdr>
      <w:divsChild>
        <w:div w:id="1649632938">
          <w:marLeft w:val="0"/>
          <w:marRight w:val="0"/>
          <w:marTop w:val="0"/>
          <w:marBottom w:val="0"/>
          <w:divBdr>
            <w:top w:val="none" w:sz="0" w:space="0" w:color="auto"/>
            <w:left w:val="none" w:sz="0" w:space="0" w:color="auto"/>
            <w:bottom w:val="none" w:sz="0" w:space="0" w:color="auto"/>
            <w:right w:val="none" w:sz="0" w:space="0" w:color="auto"/>
          </w:divBdr>
        </w:div>
        <w:div w:id="1316958949">
          <w:marLeft w:val="0"/>
          <w:marRight w:val="0"/>
          <w:marTop w:val="0"/>
          <w:marBottom w:val="0"/>
          <w:divBdr>
            <w:top w:val="none" w:sz="0" w:space="0" w:color="auto"/>
            <w:left w:val="none" w:sz="0" w:space="0" w:color="auto"/>
            <w:bottom w:val="none" w:sz="0" w:space="0" w:color="auto"/>
            <w:right w:val="none" w:sz="0" w:space="0" w:color="auto"/>
          </w:divBdr>
        </w:div>
        <w:div w:id="409814485">
          <w:marLeft w:val="0"/>
          <w:marRight w:val="0"/>
          <w:marTop w:val="0"/>
          <w:marBottom w:val="0"/>
          <w:divBdr>
            <w:top w:val="none" w:sz="0" w:space="0" w:color="auto"/>
            <w:left w:val="none" w:sz="0" w:space="0" w:color="auto"/>
            <w:bottom w:val="none" w:sz="0" w:space="0" w:color="auto"/>
            <w:right w:val="none" w:sz="0" w:space="0" w:color="auto"/>
          </w:divBdr>
        </w:div>
        <w:div w:id="1119183483">
          <w:marLeft w:val="0"/>
          <w:marRight w:val="0"/>
          <w:marTop w:val="0"/>
          <w:marBottom w:val="0"/>
          <w:divBdr>
            <w:top w:val="none" w:sz="0" w:space="0" w:color="auto"/>
            <w:left w:val="none" w:sz="0" w:space="0" w:color="auto"/>
            <w:bottom w:val="none" w:sz="0" w:space="0" w:color="auto"/>
            <w:right w:val="none" w:sz="0" w:space="0" w:color="auto"/>
          </w:divBdr>
        </w:div>
      </w:divsChild>
    </w:div>
    <w:div w:id="774667833">
      <w:bodyDiv w:val="1"/>
      <w:marLeft w:val="0"/>
      <w:marRight w:val="0"/>
      <w:marTop w:val="0"/>
      <w:marBottom w:val="0"/>
      <w:divBdr>
        <w:top w:val="none" w:sz="0" w:space="0" w:color="auto"/>
        <w:left w:val="none" w:sz="0" w:space="0" w:color="auto"/>
        <w:bottom w:val="none" w:sz="0" w:space="0" w:color="auto"/>
        <w:right w:val="none" w:sz="0" w:space="0" w:color="auto"/>
      </w:divBdr>
    </w:div>
    <w:div w:id="1086264750">
      <w:bodyDiv w:val="1"/>
      <w:marLeft w:val="0"/>
      <w:marRight w:val="0"/>
      <w:marTop w:val="0"/>
      <w:marBottom w:val="0"/>
      <w:divBdr>
        <w:top w:val="none" w:sz="0" w:space="0" w:color="auto"/>
        <w:left w:val="none" w:sz="0" w:space="0" w:color="auto"/>
        <w:bottom w:val="none" w:sz="0" w:space="0" w:color="auto"/>
        <w:right w:val="none" w:sz="0" w:space="0" w:color="auto"/>
      </w:divBdr>
    </w:div>
    <w:div w:id="1309676082">
      <w:bodyDiv w:val="1"/>
      <w:marLeft w:val="0"/>
      <w:marRight w:val="0"/>
      <w:marTop w:val="0"/>
      <w:marBottom w:val="0"/>
      <w:divBdr>
        <w:top w:val="none" w:sz="0" w:space="0" w:color="auto"/>
        <w:left w:val="none" w:sz="0" w:space="0" w:color="auto"/>
        <w:bottom w:val="none" w:sz="0" w:space="0" w:color="auto"/>
        <w:right w:val="none" w:sz="0" w:space="0" w:color="auto"/>
      </w:divBdr>
      <w:divsChild>
        <w:div w:id="739791801">
          <w:marLeft w:val="0"/>
          <w:marRight w:val="0"/>
          <w:marTop w:val="0"/>
          <w:marBottom w:val="0"/>
          <w:divBdr>
            <w:top w:val="none" w:sz="0" w:space="0" w:color="auto"/>
            <w:left w:val="none" w:sz="0" w:space="0" w:color="auto"/>
            <w:bottom w:val="none" w:sz="0" w:space="0" w:color="auto"/>
            <w:right w:val="none" w:sz="0" w:space="0" w:color="auto"/>
          </w:divBdr>
        </w:div>
        <w:div w:id="1928683405">
          <w:marLeft w:val="0"/>
          <w:marRight w:val="0"/>
          <w:marTop w:val="0"/>
          <w:marBottom w:val="0"/>
          <w:divBdr>
            <w:top w:val="none" w:sz="0" w:space="0" w:color="auto"/>
            <w:left w:val="none" w:sz="0" w:space="0" w:color="auto"/>
            <w:bottom w:val="none" w:sz="0" w:space="0" w:color="auto"/>
            <w:right w:val="none" w:sz="0" w:space="0" w:color="auto"/>
          </w:divBdr>
        </w:div>
        <w:div w:id="1306593446">
          <w:marLeft w:val="0"/>
          <w:marRight w:val="0"/>
          <w:marTop w:val="0"/>
          <w:marBottom w:val="0"/>
          <w:divBdr>
            <w:top w:val="none" w:sz="0" w:space="0" w:color="auto"/>
            <w:left w:val="none" w:sz="0" w:space="0" w:color="auto"/>
            <w:bottom w:val="none" w:sz="0" w:space="0" w:color="auto"/>
            <w:right w:val="none" w:sz="0" w:space="0" w:color="auto"/>
          </w:divBdr>
        </w:div>
        <w:div w:id="1121337192">
          <w:marLeft w:val="0"/>
          <w:marRight w:val="0"/>
          <w:marTop w:val="0"/>
          <w:marBottom w:val="0"/>
          <w:divBdr>
            <w:top w:val="none" w:sz="0" w:space="0" w:color="auto"/>
            <w:left w:val="none" w:sz="0" w:space="0" w:color="auto"/>
            <w:bottom w:val="none" w:sz="0" w:space="0" w:color="auto"/>
            <w:right w:val="none" w:sz="0" w:space="0" w:color="auto"/>
          </w:divBdr>
        </w:div>
        <w:div w:id="256403794">
          <w:marLeft w:val="0"/>
          <w:marRight w:val="0"/>
          <w:marTop w:val="0"/>
          <w:marBottom w:val="0"/>
          <w:divBdr>
            <w:top w:val="none" w:sz="0" w:space="0" w:color="auto"/>
            <w:left w:val="none" w:sz="0" w:space="0" w:color="auto"/>
            <w:bottom w:val="none" w:sz="0" w:space="0" w:color="auto"/>
            <w:right w:val="none" w:sz="0" w:space="0" w:color="auto"/>
          </w:divBdr>
        </w:div>
        <w:div w:id="86267263">
          <w:marLeft w:val="0"/>
          <w:marRight w:val="0"/>
          <w:marTop w:val="0"/>
          <w:marBottom w:val="0"/>
          <w:divBdr>
            <w:top w:val="none" w:sz="0" w:space="0" w:color="auto"/>
            <w:left w:val="none" w:sz="0" w:space="0" w:color="auto"/>
            <w:bottom w:val="none" w:sz="0" w:space="0" w:color="auto"/>
            <w:right w:val="none" w:sz="0" w:space="0" w:color="auto"/>
          </w:divBdr>
        </w:div>
        <w:div w:id="2081714362">
          <w:marLeft w:val="0"/>
          <w:marRight w:val="0"/>
          <w:marTop w:val="0"/>
          <w:marBottom w:val="0"/>
          <w:divBdr>
            <w:top w:val="none" w:sz="0" w:space="0" w:color="auto"/>
            <w:left w:val="none" w:sz="0" w:space="0" w:color="auto"/>
            <w:bottom w:val="none" w:sz="0" w:space="0" w:color="auto"/>
            <w:right w:val="none" w:sz="0" w:space="0" w:color="auto"/>
          </w:divBdr>
        </w:div>
        <w:div w:id="831724828">
          <w:marLeft w:val="0"/>
          <w:marRight w:val="0"/>
          <w:marTop w:val="0"/>
          <w:marBottom w:val="0"/>
          <w:divBdr>
            <w:top w:val="none" w:sz="0" w:space="0" w:color="auto"/>
            <w:left w:val="none" w:sz="0" w:space="0" w:color="auto"/>
            <w:bottom w:val="none" w:sz="0" w:space="0" w:color="auto"/>
            <w:right w:val="none" w:sz="0" w:space="0" w:color="auto"/>
          </w:divBdr>
        </w:div>
      </w:divsChild>
    </w:div>
    <w:div w:id="1492408899">
      <w:bodyDiv w:val="1"/>
      <w:marLeft w:val="0"/>
      <w:marRight w:val="0"/>
      <w:marTop w:val="0"/>
      <w:marBottom w:val="0"/>
      <w:divBdr>
        <w:top w:val="none" w:sz="0" w:space="0" w:color="auto"/>
        <w:left w:val="none" w:sz="0" w:space="0" w:color="auto"/>
        <w:bottom w:val="none" w:sz="0" w:space="0" w:color="auto"/>
        <w:right w:val="none" w:sz="0" w:space="0" w:color="auto"/>
      </w:divBdr>
    </w:div>
    <w:div w:id="1539120460">
      <w:bodyDiv w:val="1"/>
      <w:marLeft w:val="0"/>
      <w:marRight w:val="0"/>
      <w:marTop w:val="0"/>
      <w:marBottom w:val="0"/>
      <w:divBdr>
        <w:top w:val="none" w:sz="0" w:space="0" w:color="auto"/>
        <w:left w:val="none" w:sz="0" w:space="0" w:color="auto"/>
        <w:bottom w:val="none" w:sz="0" w:space="0" w:color="auto"/>
        <w:right w:val="none" w:sz="0" w:space="0" w:color="auto"/>
      </w:divBdr>
    </w:div>
    <w:div w:id="1593508816">
      <w:bodyDiv w:val="1"/>
      <w:marLeft w:val="0"/>
      <w:marRight w:val="0"/>
      <w:marTop w:val="0"/>
      <w:marBottom w:val="0"/>
      <w:divBdr>
        <w:top w:val="none" w:sz="0" w:space="0" w:color="auto"/>
        <w:left w:val="none" w:sz="0" w:space="0" w:color="auto"/>
        <w:bottom w:val="none" w:sz="0" w:space="0" w:color="auto"/>
        <w:right w:val="none" w:sz="0" w:space="0" w:color="auto"/>
      </w:divBdr>
    </w:div>
    <w:div w:id="1873882478">
      <w:bodyDiv w:val="1"/>
      <w:marLeft w:val="0"/>
      <w:marRight w:val="0"/>
      <w:marTop w:val="0"/>
      <w:marBottom w:val="0"/>
      <w:divBdr>
        <w:top w:val="none" w:sz="0" w:space="0" w:color="auto"/>
        <w:left w:val="none" w:sz="0" w:space="0" w:color="auto"/>
        <w:bottom w:val="none" w:sz="0" w:space="0" w:color="auto"/>
        <w:right w:val="none" w:sz="0" w:space="0" w:color="auto"/>
      </w:divBdr>
    </w:div>
    <w:div w:id="1891727443">
      <w:bodyDiv w:val="1"/>
      <w:marLeft w:val="0"/>
      <w:marRight w:val="0"/>
      <w:marTop w:val="0"/>
      <w:marBottom w:val="0"/>
      <w:divBdr>
        <w:top w:val="none" w:sz="0" w:space="0" w:color="auto"/>
        <w:left w:val="none" w:sz="0" w:space="0" w:color="auto"/>
        <w:bottom w:val="none" w:sz="0" w:space="0" w:color="auto"/>
        <w:right w:val="none" w:sz="0" w:space="0" w:color="auto"/>
      </w:divBdr>
      <w:divsChild>
        <w:div w:id="109857558">
          <w:marLeft w:val="0"/>
          <w:marRight w:val="0"/>
          <w:marTop w:val="0"/>
          <w:marBottom w:val="0"/>
          <w:divBdr>
            <w:top w:val="none" w:sz="0" w:space="0" w:color="auto"/>
            <w:left w:val="none" w:sz="0" w:space="0" w:color="auto"/>
            <w:bottom w:val="none" w:sz="0" w:space="0" w:color="auto"/>
            <w:right w:val="none" w:sz="0" w:space="0" w:color="auto"/>
          </w:divBdr>
        </w:div>
        <w:div w:id="329915860">
          <w:marLeft w:val="0"/>
          <w:marRight w:val="0"/>
          <w:marTop w:val="0"/>
          <w:marBottom w:val="0"/>
          <w:divBdr>
            <w:top w:val="none" w:sz="0" w:space="0" w:color="auto"/>
            <w:left w:val="none" w:sz="0" w:space="0" w:color="auto"/>
            <w:bottom w:val="none" w:sz="0" w:space="0" w:color="auto"/>
            <w:right w:val="none" w:sz="0" w:space="0" w:color="auto"/>
          </w:divBdr>
        </w:div>
      </w:divsChild>
    </w:div>
    <w:div w:id="2013726570">
      <w:bodyDiv w:val="1"/>
      <w:marLeft w:val="0"/>
      <w:marRight w:val="0"/>
      <w:marTop w:val="0"/>
      <w:marBottom w:val="0"/>
      <w:divBdr>
        <w:top w:val="none" w:sz="0" w:space="0" w:color="auto"/>
        <w:left w:val="none" w:sz="0" w:space="0" w:color="auto"/>
        <w:bottom w:val="none" w:sz="0" w:space="0" w:color="auto"/>
        <w:right w:val="none" w:sz="0" w:space="0" w:color="auto"/>
      </w:divBdr>
    </w:div>
    <w:div w:id="2015257382">
      <w:bodyDiv w:val="1"/>
      <w:marLeft w:val="0"/>
      <w:marRight w:val="0"/>
      <w:marTop w:val="0"/>
      <w:marBottom w:val="0"/>
      <w:divBdr>
        <w:top w:val="none" w:sz="0" w:space="0" w:color="auto"/>
        <w:left w:val="none" w:sz="0" w:space="0" w:color="auto"/>
        <w:bottom w:val="none" w:sz="0" w:space="0" w:color="auto"/>
        <w:right w:val="none" w:sz="0" w:space="0" w:color="auto"/>
      </w:divBdr>
    </w:div>
    <w:div w:id="2043163163">
      <w:bodyDiv w:val="1"/>
      <w:marLeft w:val="0"/>
      <w:marRight w:val="0"/>
      <w:marTop w:val="0"/>
      <w:marBottom w:val="0"/>
      <w:divBdr>
        <w:top w:val="none" w:sz="0" w:space="0" w:color="auto"/>
        <w:left w:val="none" w:sz="0" w:space="0" w:color="auto"/>
        <w:bottom w:val="none" w:sz="0" w:space="0" w:color="auto"/>
        <w:right w:val="none" w:sz="0" w:space="0" w:color="auto"/>
      </w:divBdr>
    </w:div>
    <w:div w:id="2055302792">
      <w:bodyDiv w:val="1"/>
      <w:marLeft w:val="0"/>
      <w:marRight w:val="0"/>
      <w:marTop w:val="0"/>
      <w:marBottom w:val="0"/>
      <w:divBdr>
        <w:top w:val="none" w:sz="0" w:space="0" w:color="auto"/>
        <w:left w:val="none" w:sz="0" w:space="0" w:color="auto"/>
        <w:bottom w:val="none" w:sz="0" w:space="0" w:color="auto"/>
        <w:right w:val="none" w:sz="0" w:space="0" w:color="auto"/>
      </w:divBdr>
      <w:divsChild>
        <w:div w:id="766583004">
          <w:marLeft w:val="0"/>
          <w:marRight w:val="0"/>
          <w:marTop w:val="0"/>
          <w:marBottom w:val="0"/>
          <w:divBdr>
            <w:top w:val="none" w:sz="0" w:space="0" w:color="auto"/>
            <w:left w:val="none" w:sz="0" w:space="0" w:color="auto"/>
            <w:bottom w:val="none" w:sz="0" w:space="0" w:color="auto"/>
            <w:right w:val="none" w:sz="0" w:space="0" w:color="auto"/>
          </w:divBdr>
          <w:divsChild>
            <w:div w:id="1794052549">
              <w:marLeft w:val="0"/>
              <w:marRight w:val="0"/>
              <w:marTop w:val="0"/>
              <w:marBottom w:val="0"/>
              <w:divBdr>
                <w:top w:val="none" w:sz="0" w:space="0" w:color="auto"/>
                <w:left w:val="none" w:sz="0" w:space="0" w:color="auto"/>
                <w:bottom w:val="none" w:sz="0" w:space="0" w:color="auto"/>
                <w:right w:val="none" w:sz="0" w:space="0" w:color="auto"/>
              </w:divBdr>
            </w:div>
          </w:divsChild>
        </w:div>
        <w:div w:id="2126804563">
          <w:marLeft w:val="0"/>
          <w:marRight w:val="0"/>
          <w:marTop w:val="0"/>
          <w:marBottom w:val="0"/>
          <w:divBdr>
            <w:top w:val="none" w:sz="0" w:space="0" w:color="auto"/>
            <w:left w:val="none" w:sz="0" w:space="0" w:color="auto"/>
            <w:bottom w:val="none" w:sz="0" w:space="0" w:color="auto"/>
            <w:right w:val="none" w:sz="0" w:space="0" w:color="auto"/>
          </w:divBdr>
          <w:divsChild>
            <w:div w:id="494877009">
              <w:marLeft w:val="0"/>
              <w:marRight w:val="0"/>
              <w:marTop w:val="0"/>
              <w:marBottom w:val="0"/>
              <w:divBdr>
                <w:top w:val="none" w:sz="0" w:space="0" w:color="auto"/>
                <w:left w:val="none" w:sz="0" w:space="0" w:color="auto"/>
                <w:bottom w:val="none" w:sz="0" w:space="0" w:color="auto"/>
                <w:right w:val="none" w:sz="0" w:space="0" w:color="auto"/>
              </w:divBdr>
            </w:div>
          </w:divsChild>
        </w:div>
        <w:div w:id="1693417123">
          <w:marLeft w:val="0"/>
          <w:marRight w:val="0"/>
          <w:marTop w:val="0"/>
          <w:marBottom w:val="0"/>
          <w:divBdr>
            <w:top w:val="none" w:sz="0" w:space="0" w:color="auto"/>
            <w:left w:val="none" w:sz="0" w:space="0" w:color="auto"/>
            <w:bottom w:val="none" w:sz="0" w:space="0" w:color="auto"/>
            <w:right w:val="none" w:sz="0" w:space="0" w:color="auto"/>
          </w:divBdr>
          <w:divsChild>
            <w:div w:id="2121295211">
              <w:marLeft w:val="0"/>
              <w:marRight w:val="0"/>
              <w:marTop w:val="0"/>
              <w:marBottom w:val="0"/>
              <w:divBdr>
                <w:top w:val="none" w:sz="0" w:space="0" w:color="auto"/>
                <w:left w:val="none" w:sz="0" w:space="0" w:color="auto"/>
                <w:bottom w:val="none" w:sz="0" w:space="0" w:color="auto"/>
                <w:right w:val="none" w:sz="0" w:space="0" w:color="auto"/>
              </w:divBdr>
            </w:div>
          </w:divsChild>
        </w:div>
        <w:div w:id="1040132772">
          <w:marLeft w:val="0"/>
          <w:marRight w:val="0"/>
          <w:marTop w:val="0"/>
          <w:marBottom w:val="0"/>
          <w:divBdr>
            <w:top w:val="none" w:sz="0" w:space="0" w:color="auto"/>
            <w:left w:val="none" w:sz="0" w:space="0" w:color="auto"/>
            <w:bottom w:val="none" w:sz="0" w:space="0" w:color="auto"/>
            <w:right w:val="none" w:sz="0" w:space="0" w:color="auto"/>
          </w:divBdr>
          <w:divsChild>
            <w:div w:id="1914311453">
              <w:marLeft w:val="0"/>
              <w:marRight w:val="0"/>
              <w:marTop w:val="0"/>
              <w:marBottom w:val="0"/>
              <w:divBdr>
                <w:top w:val="none" w:sz="0" w:space="0" w:color="auto"/>
                <w:left w:val="none" w:sz="0" w:space="0" w:color="auto"/>
                <w:bottom w:val="none" w:sz="0" w:space="0" w:color="auto"/>
                <w:right w:val="none" w:sz="0" w:space="0" w:color="auto"/>
              </w:divBdr>
            </w:div>
          </w:divsChild>
        </w:div>
        <w:div w:id="2027557486">
          <w:marLeft w:val="0"/>
          <w:marRight w:val="0"/>
          <w:marTop w:val="0"/>
          <w:marBottom w:val="0"/>
          <w:divBdr>
            <w:top w:val="none" w:sz="0" w:space="0" w:color="auto"/>
            <w:left w:val="none" w:sz="0" w:space="0" w:color="auto"/>
            <w:bottom w:val="none" w:sz="0" w:space="0" w:color="auto"/>
            <w:right w:val="none" w:sz="0" w:space="0" w:color="auto"/>
          </w:divBdr>
          <w:divsChild>
            <w:div w:id="1738431661">
              <w:marLeft w:val="0"/>
              <w:marRight w:val="0"/>
              <w:marTop w:val="0"/>
              <w:marBottom w:val="0"/>
              <w:divBdr>
                <w:top w:val="none" w:sz="0" w:space="0" w:color="auto"/>
                <w:left w:val="none" w:sz="0" w:space="0" w:color="auto"/>
                <w:bottom w:val="none" w:sz="0" w:space="0" w:color="auto"/>
                <w:right w:val="none" w:sz="0" w:space="0" w:color="auto"/>
              </w:divBdr>
            </w:div>
          </w:divsChild>
        </w:div>
        <w:div w:id="144904594">
          <w:marLeft w:val="0"/>
          <w:marRight w:val="0"/>
          <w:marTop w:val="0"/>
          <w:marBottom w:val="0"/>
          <w:divBdr>
            <w:top w:val="none" w:sz="0" w:space="0" w:color="auto"/>
            <w:left w:val="none" w:sz="0" w:space="0" w:color="auto"/>
            <w:bottom w:val="none" w:sz="0" w:space="0" w:color="auto"/>
            <w:right w:val="none" w:sz="0" w:space="0" w:color="auto"/>
          </w:divBdr>
          <w:divsChild>
            <w:div w:id="523597202">
              <w:marLeft w:val="0"/>
              <w:marRight w:val="0"/>
              <w:marTop w:val="0"/>
              <w:marBottom w:val="0"/>
              <w:divBdr>
                <w:top w:val="none" w:sz="0" w:space="0" w:color="auto"/>
                <w:left w:val="none" w:sz="0" w:space="0" w:color="auto"/>
                <w:bottom w:val="none" w:sz="0" w:space="0" w:color="auto"/>
                <w:right w:val="none" w:sz="0" w:space="0" w:color="auto"/>
              </w:divBdr>
            </w:div>
          </w:divsChild>
        </w:div>
        <w:div w:id="630205443">
          <w:marLeft w:val="0"/>
          <w:marRight w:val="0"/>
          <w:marTop w:val="0"/>
          <w:marBottom w:val="0"/>
          <w:divBdr>
            <w:top w:val="none" w:sz="0" w:space="0" w:color="auto"/>
            <w:left w:val="none" w:sz="0" w:space="0" w:color="auto"/>
            <w:bottom w:val="none" w:sz="0" w:space="0" w:color="auto"/>
            <w:right w:val="none" w:sz="0" w:space="0" w:color="auto"/>
          </w:divBdr>
          <w:divsChild>
            <w:div w:id="575238743">
              <w:marLeft w:val="0"/>
              <w:marRight w:val="0"/>
              <w:marTop w:val="0"/>
              <w:marBottom w:val="0"/>
              <w:divBdr>
                <w:top w:val="none" w:sz="0" w:space="0" w:color="auto"/>
                <w:left w:val="none" w:sz="0" w:space="0" w:color="auto"/>
                <w:bottom w:val="none" w:sz="0" w:space="0" w:color="auto"/>
                <w:right w:val="none" w:sz="0" w:space="0" w:color="auto"/>
              </w:divBdr>
            </w:div>
          </w:divsChild>
        </w:div>
        <w:div w:id="590159870">
          <w:marLeft w:val="0"/>
          <w:marRight w:val="0"/>
          <w:marTop w:val="0"/>
          <w:marBottom w:val="0"/>
          <w:divBdr>
            <w:top w:val="none" w:sz="0" w:space="0" w:color="auto"/>
            <w:left w:val="none" w:sz="0" w:space="0" w:color="auto"/>
            <w:bottom w:val="none" w:sz="0" w:space="0" w:color="auto"/>
            <w:right w:val="none" w:sz="0" w:space="0" w:color="auto"/>
          </w:divBdr>
          <w:divsChild>
            <w:div w:id="1981568324">
              <w:marLeft w:val="0"/>
              <w:marRight w:val="0"/>
              <w:marTop w:val="0"/>
              <w:marBottom w:val="0"/>
              <w:divBdr>
                <w:top w:val="none" w:sz="0" w:space="0" w:color="auto"/>
                <w:left w:val="none" w:sz="0" w:space="0" w:color="auto"/>
                <w:bottom w:val="none" w:sz="0" w:space="0" w:color="auto"/>
                <w:right w:val="none" w:sz="0" w:space="0" w:color="auto"/>
              </w:divBdr>
            </w:div>
          </w:divsChild>
        </w:div>
        <w:div w:id="92944573">
          <w:marLeft w:val="0"/>
          <w:marRight w:val="0"/>
          <w:marTop w:val="0"/>
          <w:marBottom w:val="0"/>
          <w:divBdr>
            <w:top w:val="none" w:sz="0" w:space="0" w:color="auto"/>
            <w:left w:val="none" w:sz="0" w:space="0" w:color="auto"/>
            <w:bottom w:val="none" w:sz="0" w:space="0" w:color="auto"/>
            <w:right w:val="none" w:sz="0" w:space="0" w:color="auto"/>
          </w:divBdr>
          <w:divsChild>
            <w:div w:id="1723361347">
              <w:marLeft w:val="0"/>
              <w:marRight w:val="0"/>
              <w:marTop w:val="0"/>
              <w:marBottom w:val="0"/>
              <w:divBdr>
                <w:top w:val="none" w:sz="0" w:space="0" w:color="auto"/>
                <w:left w:val="none" w:sz="0" w:space="0" w:color="auto"/>
                <w:bottom w:val="none" w:sz="0" w:space="0" w:color="auto"/>
                <w:right w:val="none" w:sz="0" w:space="0" w:color="auto"/>
              </w:divBdr>
            </w:div>
          </w:divsChild>
        </w:div>
        <w:div w:id="133178018">
          <w:marLeft w:val="0"/>
          <w:marRight w:val="0"/>
          <w:marTop w:val="0"/>
          <w:marBottom w:val="0"/>
          <w:divBdr>
            <w:top w:val="none" w:sz="0" w:space="0" w:color="auto"/>
            <w:left w:val="none" w:sz="0" w:space="0" w:color="auto"/>
            <w:bottom w:val="none" w:sz="0" w:space="0" w:color="auto"/>
            <w:right w:val="none" w:sz="0" w:space="0" w:color="auto"/>
          </w:divBdr>
          <w:divsChild>
            <w:div w:id="1417361272">
              <w:marLeft w:val="0"/>
              <w:marRight w:val="0"/>
              <w:marTop w:val="0"/>
              <w:marBottom w:val="0"/>
              <w:divBdr>
                <w:top w:val="none" w:sz="0" w:space="0" w:color="auto"/>
                <w:left w:val="none" w:sz="0" w:space="0" w:color="auto"/>
                <w:bottom w:val="none" w:sz="0" w:space="0" w:color="auto"/>
                <w:right w:val="none" w:sz="0" w:space="0" w:color="auto"/>
              </w:divBdr>
            </w:div>
          </w:divsChild>
        </w:div>
        <w:div w:id="1596749561">
          <w:marLeft w:val="0"/>
          <w:marRight w:val="0"/>
          <w:marTop w:val="0"/>
          <w:marBottom w:val="0"/>
          <w:divBdr>
            <w:top w:val="none" w:sz="0" w:space="0" w:color="auto"/>
            <w:left w:val="none" w:sz="0" w:space="0" w:color="auto"/>
            <w:bottom w:val="none" w:sz="0" w:space="0" w:color="auto"/>
            <w:right w:val="none" w:sz="0" w:space="0" w:color="auto"/>
          </w:divBdr>
          <w:divsChild>
            <w:div w:id="1145585664">
              <w:marLeft w:val="0"/>
              <w:marRight w:val="0"/>
              <w:marTop w:val="0"/>
              <w:marBottom w:val="0"/>
              <w:divBdr>
                <w:top w:val="none" w:sz="0" w:space="0" w:color="auto"/>
                <w:left w:val="none" w:sz="0" w:space="0" w:color="auto"/>
                <w:bottom w:val="none" w:sz="0" w:space="0" w:color="auto"/>
                <w:right w:val="none" w:sz="0" w:space="0" w:color="auto"/>
              </w:divBdr>
            </w:div>
          </w:divsChild>
        </w:div>
        <w:div w:id="2142116984">
          <w:marLeft w:val="0"/>
          <w:marRight w:val="0"/>
          <w:marTop w:val="0"/>
          <w:marBottom w:val="0"/>
          <w:divBdr>
            <w:top w:val="none" w:sz="0" w:space="0" w:color="auto"/>
            <w:left w:val="none" w:sz="0" w:space="0" w:color="auto"/>
            <w:bottom w:val="none" w:sz="0" w:space="0" w:color="auto"/>
            <w:right w:val="none" w:sz="0" w:space="0" w:color="auto"/>
          </w:divBdr>
          <w:divsChild>
            <w:div w:id="1243611840">
              <w:marLeft w:val="0"/>
              <w:marRight w:val="0"/>
              <w:marTop w:val="0"/>
              <w:marBottom w:val="0"/>
              <w:divBdr>
                <w:top w:val="none" w:sz="0" w:space="0" w:color="auto"/>
                <w:left w:val="none" w:sz="0" w:space="0" w:color="auto"/>
                <w:bottom w:val="none" w:sz="0" w:space="0" w:color="auto"/>
                <w:right w:val="none" w:sz="0" w:space="0" w:color="auto"/>
              </w:divBdr>
            </w:div>
          </w:divsChild>
        </w:div>
        <w:div w:id="989485159">
          <w:marLeft w:val="0"/>
          <w:marRight w:val="0"/>
          <w:marTop w:val="0"/>
          <w:marBottom w:val="0"/>
          <w:divBdr>
            <w:top w:val="none" w:sz="0" w:space="0" w:color="auto"/>
            <w:left w:val="none" w:sz="0" w:space="0" w:color="auto"/>
            <w:bottom w:val="none" w:sz="0" w:space="0" w:color="auto"/>
            <w:right w:val="none" w:sz="0" w:space="0" w:color="auto"/>
          </w:divBdr>
          <w:divsChild>
            <w:div w:id="1079257579">
              <w:marLeft w:val="0"/>
              <w:marRight w:val="0"/>
              <w:marTop w:val="0"/>
              <w:marBottom w:val="0"/>
              <w:divBdr>
                <w:top w:val="none" w:sz="0" w:space="0" w:color="auto"/>
                <w:left w:val="none" w:sz="0" w:space="0" w:color="auto"/>
                <w:bottom w:val="none" w:sz="0" w:space="0" w:color="auto"/>
                <w:right w:val="none" w:sz="0" w:space="0" w:color="auto"/>
              </w:divBdr>
            </w:div>
          </w:divsChild>
        </w:div>
        <w:div w:id="311375429">
          <w:marLeft w:val="0"/>
          <w:marRight w:val="0"/>
          <w:marTop w:val="0"/>
          <w:marBottom w:val="0"/>
          <w:divBdr>
            <w:top w:val="none" w:sz="0" w:space="0" w:color="auto"/>
            <w:left w:val="none" w:sz="0" w:space="0" w:color="auto"/>
            <w:bottom w:val="none" w:sz="0" w:space="0" w:color="auto"/>
            <w:right w:val="none" w:sz="0" w:space="0" w:color="auto"/>
          </w:divBdr>
          <w:divsChild>
            <w:div w:id="2088263417">
              <w:marLeft w:val="0"/>
              <w:marRight w:val="0"/>
              <w:marTop w:val="0"/>
              <w:marBottom w:val="0"/>
              <w:divBdr>
                <w:top w:val="none" w:sz="0" w:space="0" w:color="auto"/>
                <w:left w:val="none" w:sz="0" w:space="0" w:color="auto"/>
                <w:bottom w:val="none" w:sz="0" w:space="0" w:color="auto"/>
                <w:right w:val="none" w:sz="0" w:space="0" w:color="auto"/>
              </w:divBdr>
            </w:div>
          </w:divsChild>
        </w:div>
        <w:div w:id="841433177">
          <w:marLeft w:val="0"/>
          <w:marRight w:val="0"/>
          <w:marTop w:val="0"/>
          <w:marBottom w:val="0"/>
          <w:divBdr>
            <w:top w:val="none" w:sz="0" w:space="0" w:color="auto"/>
            <w:left w:val="none" w:sz="0" w:space="0" w:color="auto"/>
            <w:bottom w:val="none" w:sz="0" w:space="0" w:color="auto"/>
            <w:right w:val="none" w:sz="0" w:space="0" w:color="auto"/>
          </w:divBdr>
          <w:divsChild>
            <w:div w:id="420563107">
              <w:marLeft w:val="0"/>
              <w:marRight w:val="0"/>
              <w:marTop w:val="0"/>
              <w:marBottom w:val="0"/>
              <w:divBdr>
                <w:top w:val="none" w:sz="0" w:space="0" w:color="auto"/>
                <w:left w:val="none" w:sz="0" w:space="0" w:color="auto"/>
                <w:bottom w:val="none" w:sz="0" w:space="0" w:color="auto"/>
                <w:right w:val="none" w:sz="0" w:space="0" w:color="auto"/>
              </w:divBdr>
            </w:div>
          </w:divsChild>
        </w:div>
        <w:div w:id="1505897977">
          <w:marLeft w:val="0"/>
          <w:marRight w:val="0"/>
          <w:marTop w:val="0"/>
          <w:marBottom w:val="0"/>
          <w:divBdr>
            <w:top w:val="none" w:sz="0" w:space="0" w:color="auto"/>
            <w:left w:val="none" w:sz="0" w:space="0" w:color="auto"/>
            <w:bottom w:val="none" w:sz="0" w:space="0" w:color="auto"/>
            <w:right w:val="none" w:sz="0" w:space="0" w:color="auto"/>
          </w:divBdr>
          <w:divsChild>
            <w:div w:id="1070882401">
              <w:marLeft w:val="0"/>
              <w:marRight w:val="0"/>
              <w:marTop w:val="0"/>
              <w:marBottom w:val="0"/>
              <w:divBdr>
                <w:top w:val="none" w:sz="0" w:space="0" w:color="auto"/>
                <w:left w:val="none" w:sz="0" w:space="0" w:color="auto"/>
                <w:bottom w:val="none" w:sz="0" w:space="0" w:color="auto"/>
                <w:right w:val="none" w:sz="0" w:space="0" w:color="auto"/>
              </w:divBdr>
            </w:div>
          </w:divsChild>
        </w:div>
        <w:div w:id="652677969">
          <w:marLeft w:val="0"/>
          <w:marRight w:val="0"/>
          <w:marTop w:val="0"/>
          <w:marBottom w:val="0"/>
          <w:divBdr>
            <w:top w:val="none" w:sz="0" w:space="0" w:color="auto"/>
            <w:left w:val="none" w:sz="0" w:space="0" w:color="auto"/>
            <w:bottom w:val="none" w:sz="0" w:space="0" w:color="auto"/>
            <w:right w:val="none" w:sz="0" w:space="0" w:color="auto"/>
          </w:divBdr>
          <w:divsChild>
            <w:div w:id="1288851382">
              <w:marLeft w:val="0"/>
              <w:marRight w:val="0"/>
              <w:marTop w:val="0"/>
              <w:marBottom w:val="0"/>
              <w:divBdr>
                <w:top w:val="none" w:sz="0" w:space="0" w:color="auto"/>
                <w:left w:val="none" w:sz="0" w:space="0" w:color="auto"/>
                <w:bottom w:val="none" w:sz="0" w:space="0" w:color="auto"/>
                <w:right w:val="none" w:sz="0" w:space="0" w:color="auto"/>
              </w:divBdr>
            </w:div>
          </w:divsChild>
        </w:div>
        <w:div w:id="1249732195">
          <w:marLeft w:val="0"/>
          <w:marRight w:val="0"/>
          <w:marTop w:val="0"/>
          <w:marBottom w:val="0"/>
          <w:divBdr>
            <w:top w:val="none" w:sz="0" w:space="0" w:color="auto"/>
            <w:left w:val="none" w:sz="0" w:space="0" w:color="auto"/>
            <w:bottom w:val="none" w:sz="0" w:space="0" w:color="auto"/>
            <w:right w:val="none" w:sz="0" w:space="0" w:color="auto"/>
          </w:divBdr>
          <w:divsChild>
            <w:div w:id="103503977">
              <w:marLeft w:val="0"/>
              <w:marRight w:val="0"/>
              <w:marTop w:val="0"/>
              <w:marBottom w:val="0"/>
              <w:divBdr>
                <w:top w:val="none" w:sz="0" w:space="0" w:color="auto"/>
                <w:left w:val="none" w:sz="0" w:space="0" w:color="auto"/>
                <w:bottom w:val="none" w:sz="0" w:space="0" w:color="auto"/>
                <w:right w:val="none" w:sz="0" w:space="0" w:color="auto"/>
              </w:divBdr>
            </w:div>
          </w:divsChild>
        </w:div>
        <w:div w:id="1444111168">
          <w:marLeft w:val="0"/>
          <w:marRight w:val="0"/>
          <w:marTop w:val="0"/>
          <w:marBottom w:val="0"/>
          <w:divBdr>
            <w:top w:val="none" w:sz="0" w:space="0" w:color="auto"/>
            <w:left w:val="none" w:sz="0" w:space="0" w:color="auto"/>
            <w:bottom w:val="none" w:sz="0" w:space="0" w:color="auto"/>
            <w:right w:val="none" w:sz="0" w:space="0" w:color="auto"/>
          </w:divBdr>
          <w:divsChild>
            <w:div w:id="2047871452">
              <w:marLeft w:val="0"/>
              <w:marRight w:val="0"/>
              <w:marTop w:val="0"/>
              <w:marBottom w:val="0"/>
              <w:divBdr>
                <w:top w:val="none" w:sz="0" w:space="0" w:color="auto"/>
                <w:left w:val="none" w:sz="0" w:space="0" w:color="auto"/>
                <w:bottom w:val="none" w:sz="0" w:space="0" w:color="auto"/>
                <w:right w:val="none" w:sz="0" w:space="0" w:color="auto"/>
              </w:divBdr>
            </w:div>
          </w:divsChild>
        </w:div>
        <w:div w:id="1440637769">
          <w:marLeft w:val="0"/>
          <w:marRight w:val="0"/>
          <w:marTop w:val="0"/>
          <w:marBottom w:val="0"/>
          <w:divBdr>
            <w:top w:val="none" w:sz="0" w:space="0" w:color="auto"/>
            <w:left w:val="none" w:sz="0" w:space="0" w:color="auto"/>
            <w:bottom w:val="none" w:sz="0" w:space="0" w:color="auto"/>
            <w:right w:val="none" w:sz="0" w:space="0" w:color="auto"/>
          </w:divBdr>
          <w:divsChild>
            <w:div w:id="8400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quiry@gbca.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69A2F00022C43A7F6F02072A1F2FA" ma:contentTypeVersion="12" ma:contentTypeDescription="Create a new document." ma:contentTypeScope="" ma:versionID="aacd8bd9115b8ff96132dec2bb20a083">
  <xsd:schema xmlns:xsd="http://www.w3.org/2001/XMLSchema" xmlns:xs="http://www.w3.org/2001/XMLSchema" xmlns:p="http://schemas.microsoft.com/office/2006/metadata/properties" xmlns:ns2="38569cdb-6b87-4840-af9e-384f4083c584" xmlns:ns3="fc32eec7-ea71-4d5d-965d-3efe950fe608" targetNamespace="http://schemas.microsoft.com/office/2006/metadata/properties" ma:root="true" ma:fieldsID="3f84a26e79d1dab4f7f949f22f17932b" ns2:_="" ns3:_="">
    <xsd:import namespace="38569cdb-6b87-4840-af9e-384f4083c584"/>
    <xsd:import namespace="fc32eec7-ea71-4d5d-965d-3efe950fe6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69cdb-6b87-4840-af9e-384f4083c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2eec7-ea71-4d5d-965d-3efe950fe6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1FC7A-1D1B-4073-A5BD-D65331A33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69cdb-6b87-4840-af9e-384f4083c584"/>
    <ds:schemaRef ds:uri="fc32eec7-ea71-4d5d-965d-3efe950fe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B404E-9A70-4888-9252-6A462B1B0E47}">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fc32eec7-ea71-4d5d-965d-3efe950fe608"/>
    <ds:schemaRef ds:uri="38569cdb-6b87-4840-af9e-384f4083c584"/>
    <ds:schemaRef ds:uri="http://purl.org/dc/dcmitype/"/>
  </ds:schemaRefs>
</ds:datastoreItem>
</file>

<file path=customXml/itemProps3.xml><?xml version="1.0" encoding="utf-8"?>
<ds:datastoreItem xmlns:ds="http://schemas.openxmlformats.org/officeDocument/2006/customXml" ds:itemID="{4E1E242F-647D-4AD5-A18A-569324AC6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GBCA GBCA</dc:creator>
  <cp:keywords/>
  <dc:description/>
  <cp:lastModifiedBy>Anh Tran</cp:lastModifiedBy>
  <cp:revision>14</cp:revision>
  <cp:lastPrinted>2018-01-30T22:37:00Z</cp:lastPrinted>
  <dcterms:created xsi:type="dcterms:W3CDTF">2021-11-10T07:08:00Z</dcterms:created>
  <dcterms:modified xsi:type="dcterms:W3CDTF">2025-03-17T05:12:00Z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0x010100B0669A2F00022C43A7F6F02072A1F2FA</vt:lpwstr>
  </property>
  <property fmtid="{D5CDD505-2E9C-101B-9397-08002B2CF9AE}" pid="3" name="Order">
    <vt:r8>2962100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